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2FF" w:rsidRPr="001F12FF" w:rsidRDefault="001F12FF" w:rsidP="001F12FF">
      <w:pPr>
        <w:spacing w:after="200" w:line="276" w:lineRule="atLeast"/>
        <w:ind w:left="1134" w:right="1134"/>
        <w:jc w:val="center"/>
        <w:rPr>
          <w:rFonts w:ascii="Times New Roman" w:eastAsia="Times New Roman" w:hAnsi="Times New Roman" w:cs="Times New Roman"/>
          <w:color w:val="000000"/>
          <w:sz w:val="27"/>
          <w:szCs w:val="27"/>
          <w:lang w:eastAsia="ru-RU"/>
        </w:rPr>
      </w:pPr>
      <w:r w:rsidRPr="001F12FF">
        <w:rPr>
          <w:rFonts w:ascii="Arial" w:eastAsia="Times New Roman" w:hAnsi="Arial" w:cs="Arial"/>
          <w:b/>
          <w:bCs/>
          <w:caps/>
          <w:color w:val="000000"/>
          <w:sz w:val="32"/>
          <w:szCs w:val="32"/>
          <w:lang w:val="ky-KG" w:eastAsia="ru-RU"/>
        </w:rPr>
        <w:t>КЫРГЫЗ РЕСПУБЛИКАСЫНЫН КОНСТИТУЦИЯЛЫК МЫЙЗАМЫ</w:t>
      </w:r>
    </w:p>
    <w:p w:rsidR="001F12FF" w:rsidRPr="001F12FF" w:rsidRDefault="001F12FF" w:rsidP="001F12FF">
      <w:pPr>
        <w:spacing w:before="200" w:after="200" w:line="276" w:lineRule="atLeast"/>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2021-жылдын 15-ноябры № 138</w:t>
      </w:r>
    </w:p>
    <w:p w:rsidR="001F12FF" w:rsidRPr="001F12FF" w:rsidRDefault="001F12FF" w:rsidP="001F12FF">
      <w:pPr>
        <w:spacing w:before="400" w:after="400" w:line="276" w:lineRule="atLeast"/>
        <w:ind w:left="1134" w:right="1134"/>
        <w:jc w:val="center"/>
        <w:rPr>
          <w:rFonts w:ascii="Times New Roman" w:eastAsia="Times New Roman" w:hAnsi="Times New Roman" w:cs="Times New Roman"/>
          <w:color w:val="000000"/>
          <w:sz w:val="27"/>
          <w:szCs w:val="27"/>
          <w:lang w:eastAsia="ru-RU"/>
        </w:rPr>
      </w:pPr>
      <w:r w:rsidRPr="001F12FF">
        <w:rPr>
          <w:rFonts w:ascii="Arial" w:eastAsia="Times New Roman" w:hAnsi="Arial" w:cs="Arial"/>
          <w:b/>
          <w:bCs/>
          <w:color w:val="000000"/>
          <w:sz w:val="28"/>
          <w:szCs w:val="28"/>
          <w:lang w:val="ky-KG" w:eastAsia="ru-RU"/>
        </w:rPr>
        <w:t>Кыргыз Республикасынын судьяларынын статусу жөнүндө</w:t>
      </w:r>
    </w:p>
    <w:p w:rsidR="001F12FF" w:rsidRPr="001F12FF" w:rsidRDefault="001F12FF" w:rsidP="001F12FF">
      <w:pPr>
        <w:spacing w:after="0" w:line="240" w:lineRule="auto"/>
        <w:jc w:val="center"/>
        <w:rPr>
          <w:rFonts w:ascii="Times New Roman" w:eastAsia="Times New Roman" w:hAnsi="Times New Roman" w:cs="Times New Roman"/>
          <w:color w:val="000000"/>
          <w:sz w:val="24"/>
          <w:szCs w:val="24"/>
          <w:lang w:eastAsia="ru-RU"/>
        </w:rPr>
      </w:pPr>
      <w:bookmarkStart w:id="0" w:name="st_1"/>
      <w:bookmarkEnd w:id="0"/>
      <w:r w:rsidRPr="001F12FF">
        <w:rPr>
          <w:rFonts w:ascii="Arial" w:eastAsia="Times New Roman" w:hAnsi="Arial" w:cs="Arial"/>
          <w:i/>
          <w:iCs/>
          <w:color w:val="000000"/>
          <w:sz w:val="24"/>
          <w:szCs w:val="24"/>
          <w:lang w:val="ky-KG" w:eastAsia="ru-RU"/>
        </w:rPr>
        <w:t>(КР </w:t>
      </w:r>
      <w:hyperlink r:id="rId4" w:tooltip="https://cbd.minjust.gov.kg/112644" w:history="1">
        <w:r w:rsidRPr="001F12FF">
          <w:rPr>
            <w:rFonts w:ascii="Arial" w:eastAsia="Times New Roman" w:hAnsi="Arial" w:cs="Arial"/>
            <w:i/>
            <w:iCs/>
            <w:color w:val="0000FF"/>
            <w:sz w:val="24"/>
            <w:szCs w:val="24"/>
            <w:u w:val="single"/>
            <w:lang w:val="ky-KG" w:eastAsia="ru-RU"/>
          </w:rPr>
          <w:t>2023-жылдын 2-августундагы № 153</w:t>
        </w:r>
      </w:hyperlink>
      <w:r w:rsidRPr="001F12FF">
        <w:rPr>
          <w:rFonts w:ascii="Arial" w:eastAsia="Times New Roman" w:hAnsi="Arial" w:cs="Arial"/>
          <w:i/>
          <w:iCs/>
          <w:color w:val="000000"/>
          <w:sz w:val="24"/>
          <w:szCs w:val="24"/>
          <w:lang w:val="ky-KG" w:eastAsia="ru-RU"/>
        </w:rPr>
        <w:t>, </w:t>
      </w:r>
      <w:hyperlink r:id="rId5"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 </w:t>
      </w:r>
      <w:hyperlink r:id="rId6" w:tooltip="https://cbd.minjust.gov.kg/2-2/edition/19574/kg" w:history="1">
        <w:r w:rsidRPr="001F12FF">
          <w:rPr>
            <w:rFonts w:ascii="Arial" w:eastAsia="Times New Roman" w:hAnsi="Arial" w:cs="Arial"/>
            <w:i/>
            <w:iCs/>
            <w:color w:val="0000FF"/>
            <w:sz w:val="24"/>
            <w:szCs w:val="24"/>
            <w:u w:val="single"/>
            <w:lang w:eastAsia="ru-RU"/>
          </w:rPr>
          <w:t>2024-жылдын 5-августундагы № 159, </w:t>
        </w:r>
      </w:hyperlink>
      <w:r w:rsidRPr="001F12FF">
        <w:rPr>
          <w:rFonts w:ascii="Arial" w:eastAsia="Times New Roman" w:hAnsi="Arial" w:cs="Arial"/>
          <w:i/>
          <w:iCs/>
          <w:color w:val="000000"/>
          <w:sz w:val="20"/>
          <w:szCs w:val="20"/>
          <w:lang w:eastAsia="ru-RU"/>
        </w:rPr>
        <w:t> </w:t>
      </w:r>
      <w:hyperlink r:id="rId7" w:tooltip="https://cbd.minjust.gov.kg/230020310/edition/24497/kg" w:history="1">
        <w:r w:rsidRPr="001F12FF">
          <w:rPr>
            <w:rFonts w:ascii="Arial" w:eastAsia="Times New Roman" w:hAnsi="Arial" w:cs="Arial"/>
            <w:i/>
            <w:iCs/>
            <w:color w:val="0000FF"/>
            <w:sz w:val="24"/>
            <w:szCs w:val="24"/>
            <w:u w:val="single"/>
            <w:lang w:eastAsia="ru-RU"/>
          </w:rPr>
          <w:t>2025-жылдын 11-январындагы N 1</w:t>
        </w:r>
      </w:hyperlink>
      <w:r w:rsidRPr="001F12FF">
        <w:rPr>
          <w:rFonts w:ascii="Arial" w:eastAsia="Times New Roman" w:hAnsi="Arial" w:cs="Arial"/>
          <w:i/>
          <w:iCs/>
          <w:color w:val="000000"/>
          <w:sz w:val="24"/>
          <w:szCs w:val="24"/>
          <w:lang w:eastAsia="ru-RU"/>
        </w:rPr>
        <w:t> , </w:t>
      </w:r>
      <w:hyperlink r:id="rId8"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w:t>
      </w:r>
      <w:r w:rsidRPr="001F12FF">
        <w:rPr>
          <w:rFonts w:ascii="Arial" w:eastAsia="Times New Roman" w:hAnsi="Arial" w:cs="Arial"/>
          <w:i/>
          <w:iCs/>
          <w:color w:val="000000"/>
          <w:sz w:val="24"/>
          <w:szCs w:val="24"/>
          <w:lang w:val="ky-KG" w:eastAsia="ru-RU"/>
        </w:rPr>
        <w:t>конституциялык </w:t>
      </w:r>
      <w:r w:rsidRPr="001F12FF">
        <w:rPr>
          <w:rFonts w:ascii="Arial" w:eastAsia="Times New Roman" w:hAnsi="Arial" w:cs="Arial"/>
          <w:i/>
          <w:iCs/>
          <w:color w:val="000000"/>
          <w:sz w:val="24"/>
          <w:szCs w:val="24"/>
          <w:lang w:eastAsia="ru-RU"/>
        </w:rPr>
        <w:t>Мыйзамдарынын редакцияларына ылайык)</w:t>
      </w:r>
    </w:p>
    <w:p w:rsidR="001F12FF" w:rsidRPr="001F12FF" w:rsidRDefault="001F12FF" w:rsidP="001F12FF">
      <w:pPr>
        <w:spacing w:after="0" w:line="240" w:lineRule="auto"/>
        <w:jc w:val="center"/>
        <w:rPr>
          <w:rFonts w:ascii="Times New Roman" w:eastAsia="Times New Roman" w:hAnsi="Times New Roman" w:cs="Times New Roman"/>
          <w:color w:val="000000"/>
          <w:sz w:val="24"/>
          <w:szCs w:val="24"/>
          <w:lang w:eastAsia="ru-RU"/>
        </w:rPr>
      </w:pPr>
      <w:r w:rsidRPr="001F12FF">
        <w:rPr>
          <w:rFonts w:ascii="Times New Roman" w:eastAsia="Times New Roman" w:hAnsi="Times New Roman" w:cs="Times New Roman"/>
          <w:color w:val="000000"/>
          <w:sz w:val="24"/>
          <w:szCs w:val="24"/>
          <w:lang w:eastAsia="ru-RU"/>
        </w:rPr>
        <w:t> </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r w:rsidRPr="001F12FF">
        <w:rPr>
          <w:rFonts w:ascii="Arial" w:eastAsia="Times New Roman" w:hAnsi="Arial" w:cs="Arial"/>
          <w:b/>
          <w:bCs/>
          <w:color w:val="000000"/>
          <w:sz w:val="27"/>
          <w:szCs w:val="27"/>
          <w:lang w:val="ky-KG" w:eastAsia="ru-RU"/>
        </w:rPr>
        <w:t>1-берене. Жөнгө салуу предмети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Ушул конституциялык Мыйзам Кыргыз Республикасынын судьяларынын статусун, судьялардын көз карандысыздыгынын кепилдиктерин, Кыргыз Республикасынын судьяларын шайлоо, дайындоо тартибин, аларды которууну (ротациялоону), кызматтан бошотууну, судьялардын жоопкерчилигин, алардын ишин материалдык жана социалдык жактан камсыз кылуу чараларын жана ушул статуска байланышкан башка жоболорду аныктайт.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Судьялардын статусуна жана алардын компетенциясына тиешелүү башка мыйзамдар ушул конституциялык Мыйзамга карама-каршы келбеген бөлүгүндө колдонулат.</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1" w:name="g1"/>
      <w:bookmarkEnd w:id="1"/>
      <w:r w:rsidRPr="001F12FF">
        <w:rPr>
          <w:rFonts w:ascii="Arial" w:eastAsia="Times New Roman" w:hAnsi="Arial" w:cs="Arial"/>
          <w:b/>
          <w:bCs/>
          <w:color w:val="000000"/>
          <w:sz w:val="27"/>
          <w:szCs w:val="27"/>
          <w:lang w:val="ky-KG" w:eastAsia="ru-RU"/>
        </w:rPr>
        <w:t>1-глава. Жалпы жоболор</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2" w:name="st_2"/>
      <w:bookmarkEnd w:id="2"/>
      <w:r w:rsidRPr="001F12FF">
        <w:rPr>
          <w:rFonts w:ascii="Arial" w:eastAsia="Times New Roman" w:hAnsi="Arial" w:cs="Arial"/>
          <w:b/>
          <w:bCs/>
          <w:color w:val="000000"/>
          <w:sz w:val="27"/>
          <w:szCs w:val="27"/>
          <w:lang w:val="ky-KG" w:eastAsia="ru-RU"/>
        </w:rPr>
        <w:t>2-берене. Судьялар - сот бийлигин алып жүрүүчүлөр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Кыргыз Республикасында сот бийлиги судьялардын атынан чыгуучу төмөндөгү сотторго гана таандык: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Кыргыз Республикасынын Конституциялык сотуна (мындан ары - Конституциялык сот);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Кыргыз Республикасынын Жогорку сотуна (мындан ары - Жогорку сот);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Кыргыз Республикасынын жергиликтүү сотторуна (мындан ары -жергиликтүү соттор);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мыйзам менен түзүлгөн адистештирилген сотторго.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Судьялар деп Кыргыз Республикасынын </w:t>
      </w:r>
      <w:hyperlink r:id="rId9" w:tooltip="https://cbd.minjust.gov.kg/112213" w:history="1">
        <w:r w:rsidRPr="001F12FF">
          <w:rPr>
            <w:rFonts w:ascii="Arial" w:eastAsia="Times New Roman" w:hAnsi="Arial" w:cs="Arial"/>
            <w:color w:val="0000FF"/>
            <w:sz w:val="27"/>
            <w:szCs w:val="27"/>
            <w:u w:val="single"/>
            <w:lang w:val="ky-KG" w:eastAsia="ru-RU"/>
          </w:rPr>
          <w:t>Конституциясында</w:t>
        </w:r>
      </w:hyperlink>
      <w:r w:rsidRPr="001F12FF">
        <w:rPr>
          <w:rFonts w:ascii="Arial" w:eastAsia="Times New Roman" w:hAnsi="Arial" w:cs="Arial"/>
          <w:color w:val="000000"/>
          <w:sz w:val="27"/>
          <w:szCs w:val="27"/>
          <w:lang w:val="ky-KG" w:eastAsia="ru-RU"/>
        </w:rPr>
        <w:t> (мындан ары - Конституция) жана ушул конституциялык Мыйзамда каралган тартипте сот адилеттигин жүзөгө ашырууга ыйгарым укуктар берилген жана өзүнүн милдеттерин кесипкөй негизде аткарган адамдар саналат.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Сотко же судьяларга урмат көрсөтпөө мыйзамда белгиленген жоопкерчиликке алып келет.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 w:name="st_3"/>
      <w:bookmarkEnd w:id="3"/>
      <w:r w:rsidRPr="001F12FF">
        <w:rPr>
          <w:rFonts w:ascii="Arial" w:eastAsia="Times New Roman" w:hAnsi="Arial" w:cs="Arial"/>
          <w:b/>
          <w:bCs/>
          <w:color w:val="000000"/>
          <w:sz w:val="27"/>
          <w:szCs w:val="27"/>
          <w:lang w:val="ky-KG" w:eastAsia="ru-RU"/>
        </w:rPr>
        <w:lastRenderedPageBreak/>
        <w:t>3-берене. Судьялардын статусу жөнүндө мыйзамдар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Судьялардын статусу жөнүндө мыйзамдар Кыргыз Республикасынын </w:t>
      </w:r>
      <w:hyperlink r:id="rId10" w:tooltip="https://cbd.minjust.gov.kg/112213" w:history="1">
        <w:r w:rsidRPr="001F12FF">
          <w:rPr>
            <w:rFonts w:ascii="Arial" w:eastAsia="Times New Roman" w:hAnsi="Arial" w:cs="Arial"/>
            <w:color w:val="0000FF"/>
            <w:sz w:val="27"/>
            <w:szCs w:val="27"/>
            <w:u w:val="single"/>
            <w:lang w:val="ky-KG" w:eastAsia="ru-RU"/>
          </w:rPr>
          <w:t>Конституциясынан</w:t>
        </w:r>
      </w:hyperlink>
      <w:r w:rsidRPr="001F12FF">
        <w:rPr>
          <w:rFonts w:ascii="Arial" w:eastAsia="Times New Roman" w:hAnsi="Arial" w:cs="Arial"/>
          <w:color w:val="000000"/>
          <w:sz w:val="27"/>
          <w:szCs w:val="27"/>
          <w:lang w:val="ky-KG" w:eastAsia="ru-RU"/>
        </w:rPr>
        <w:t>, ушул конституциялык Мыйзамынан, башка мыйзамдарынан жана ченемдик укуктук актыларынан турат.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Кыргыз Республикасынын мамлекеттик кызмат, эмгек, социалдык, материалдык-техникалык жана башка жактан камсыз кылуу, мамлекеттик камсыздандыруу жөнүндө мыйзамдары судьяларга карата ушул конституциялык Мыйзамда жөнгө салынбаган бөлүгүндө жайылтылат.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4" w:name="st_4"/>
      <w:bookmarkEnd w:id="4"/>
      <w:r w:rsidRPr="001F12FF">
        <w:rPr>
          <w:rFonts w:ascii="Arial" w:eastAsia="Times New Roman" w:hAnsi="Arial" w:cs="Arial"/>
          <w:b/>
          <w:bCs/>
          <w:color w:val="000000"/>
          <w:sz w:val="27"/>
          <w:szCs w:val="27"/>
          <w:lang w:val="ky-KG" w:eastAsia="ru-RU"/>
        </w:rPr>
        <w:t>4-берене. Сот адилеттигин жүзөгө ашыруу принциптери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 адилеттигин жүзөгө ашырууда судьялар төмөнкүдөй негизги принциптерди жетекчиликке 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 адилеттигин сот тарабынан гана жүзөгө ашыруу;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мыйзамда каралган учурларда сот адилеттигин акысыз жүзөгө ашыруу;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соттордун өз алдынчалыгы жана судьялардын көз карандысыздыгы;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мыйзам жана сот алдында бардыгынын теңдиги;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мыйзамдуулук жана адилеттүүлүк;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объективдүүлүк жана калыстык;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процесстин бардык катышуучуларына сый мамиле кылуу;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судьялардын жоопкерчилиги;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9) бардык соттордо иштерди териштирүүнүн ачык-айкындыгы;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10) соттук актылардын милдеттүү түрдө аткарылышы;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11) мыйзамда аныкталган тартипте сот адилеттигин ишке ашырууга жарандардын катышуусу.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Кыргыз Республикасынын жарандары мыйзамда каралган учурларда сот тарабынан акысыз корголууга укуктуу.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Соттор сот бийлигин эч кимдин эркине карабастан, </w:t>
      </w:r>
      <w:hyperlink r:id="rId11" w:tooltip="https://cbd.minjust.gov.kg/112213" w:history="1">
        <w:r w:rsidRPr="001F12FF">
          <w:rPr>
            <w:rFonts w:ascii="Arial" w:eastAsia="Times New Roman" w:hAnsi="Arial" w:cs="Arial"/>
            <w:color w:val="0000FF"/>
            <w:sz w:val="27"/>
            <w:szCs w:val="27"/>
            <w:u w:val="single"/>
            <w:lang w:val="ky-KG" w:eastAsia="ru-RU"/>
          </w:rPr>
          <w:t>Конституцияга</w:t>
        </w:r>
      </w:hyperlink>
      <w:r w:rsidRPr="001F12FF">
        <w:rPr>
          <w:rFonts w:ascii="Arial" w:eastAsia="Times New Roman" w:hAnsi="Arial" w:cs="Arial"/>
          <w:color w:val="000000"/>
          <w:sz w:val="27"/>
          <w:szCs w:val="27"/>
          <w:lang w:val="ky-KG" w:eastAsia="ru-RU"/>
        </w:rPr>
        <w:t> жана мыйзамга гана баш ийүү менен өз алдынча жүзөгө ашырат.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 адилеттигин жүзөгө ашырууга катышкан судьялар, сот арачылары көз карандысыз, </w:t>
      </w:r>
      <w:hyperlink r:id="rId12" w:tooltip="https://cbd.minjust.gov.kg/112213" w:history="1">
        <w:r w:rsidRPr="001F12FF">
          <w:rPr>
            <w:rFonts w:ascii="Arial" w:eastAsia="Times New Roman" w:hAnsi="Arial" w:cs="Arial"/>
            <w:color w:val="0000FF"/>
            <w:sz w:val="27"/>
            <w:szCs w:val="27"/>
            <w:u w:val="single"/>
            <w:lang w:val="ky-KG" w:eastAsia="ru-RU"/>
          </w:rPr>
          <w:t>Конституцияга</w:t>
        </w:r>
      </w:hyperlink>
      <w:r w:rsidRPr="001F12FF">
        <w:rPr>
          <w:rFonts w:ascii="Arial" w:eastAsia="Times New Roman" w:hAnsi="Arial" w:cs="Arial"/>
          <w:color w:val="000000"/>
          <w:sz w:val="27"/>
          <w:szCs w:val="27"/>
          <w:lang w:val="ky-KG" w:eastAsia="ru-RU"/>
        </w:rPr>
        <w:t> жана мыйзамга гана баш ийишет.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Кыргыз Республикасында соттордун өз алдынчалыгын, судьялардын көз карандысыздыгын кысымга алуучу мыйзамдар жана башка ченемдик укуктук актылар чыгарылышы мүмкүн эмес.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Мыйзам жана сот алдында бардыгы тең.</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 xml:space="preserve">Судьялар процесске катышкан кайсы бир органдарга, жактарга, тараптарга алардын мамлекеттик, социалдык, жыныстык, расалык, улуттук, тилдик белгилерине же саясатка таандык экендигине артыкчылык бербестен, алардын тегине, мүлктүк же кызмат абалына, жашаган жерине, </w:t>
      </w:r>
      <w:r w:rsidRPr="001F12FF">
        <w:rPr>
          <w:rFonts w:ascii="Arial" w:eastAsia="Times New Roman" w:hAnsi="Arial" w:cs="Arial"/>
          <w:color w:val="000000"/>
          <w:sz w:val="27"/>
          <w:szCs w:val="27"/>
          <w:lang w:val="ky-KG" w:eastAsia="ru-RU"/>
        </w:rPr>
        <w:lastRenderedPageBreak/>
        <w:t>туулган жерине, динге мамилесине, ынанымдарына, коомдук бирикмелерге таандык экендигине карабастан, ошого тете мыйзамда каралбаган башка негиздерге таянбай сот адилеттигин калыс жүзөгө ашырат.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Кыргыз Республикасынын сотторунун мыйзамдуу күчүнө кирген соттук актылары, сот адилеттигин жүзөгө ашыруу учурунда судьянын талаптары жана буйруктары бардык мамлекеттик органдар, жергиликтүү өз алдынча башкаруу органдары, кызмат адамдары, жеке жана юридикалык жактар үчүн милдеттүү болуп саналат жана алар кыйшаюусуз аткарылууга тийиш.</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Соттор мыйзамдуу күчүнө кирген ооттук актылардын аткарылышын контролдойт.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 адилеттигин жүзөгө ашыруу үчүн зарыл маалыматтар, документтер жана алардын көчүрмөлөрү судьялардын талабы боюнча милдеттүү түрдө берилүүгө тийиш.</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Соттук актыларды, судьялардын талаптарын жана буйруктарын аткарбагандык мыйзамда каралган жоопкерчиликке алып келет.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Мыйзамда каралган учурларда жабык жыйналышта каралууга тийиш болгон иштерди кошпогондо, иштер бардык соттордо ачык териштирилет.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Кыргыз Республикасынын жарандары мыйзамда каралган учурларда сот адилеттигин жүзөгө ашырууга катышууга укуктуу.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Сот арачылары катары сот адилеттигин ишке ашырууга катышып жаткан жарандарга карата талаптар мыйзамда белгиленет.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 адилеттигин жүзөгө ашырууга катышкан мезгили үчүн сот арачыларына Кыргыз Республикасынын мыйзамдарында каралган тартипте мамлекеттик бюджеттен сый акы төлөнөт.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5" w:name="st_5"/>
      <w:bookmarkEnd w:id="5"/>
      <w:r w:rsidRPr="001F12FF">
        <w:rPr>
          <w:rFonts w:ascii="Arial" w:eastAsia="Times New Roman" w:hAnsi="Arial" w:cs="Arial"/>
          <w:b/>
          <w:bCs/>
          <w:color w:val="000000"/>
          <w:sz w:val="27"/>
          <w:szCs w:val="27"/>
          <w:lang w:val="ky-KG" w:eastAsia="ru-RU"/>
        </w:rPr>
        <w:t>5-берене. Судьянын статусу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Судьянын статусу анын ээсинин инсандыгына, квалификациясына жана жүрүм-турумуна бийик стандарттарды коюу менен аны алууга жана токтотууга жогорулатылган талаптар, судьялык ыйгарым укуктарды талаптагыдай аткарбагандыгы үчүн жоопкерчиликти күчөтүү, бийик статуска шайкеш келүүчү материалдык жана социалдык камсыз кылуу жана башка кепилдиктер менен аныкталат.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Адамда судьянын статусу тиешелүү соттун судьялык кызматына кирген күндөн тартып келип чыгат жана судьялык кызматтан бошотуу жөнүндө акт чыгарылган күндөн жана ушул конституциялык Мыйзамга ылайык судьянын ыйгарым укуктары токтогондон тартып токтотулат. Судья ант берген учурдан тартып кызмат ордуна кирди деп эсептелет.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Кыргыз Республикасынын бардык сотторунун судьялары бирдиктүү статуска ээ жана тиешелүү сотторду уюштуруу жана процесстик иши жөнүндө мыйзамдарда аныкталган ыйгарым укуктар менен гана өз ара айырмаланышат.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4. Судьяларга ээлеген кызматына, судьялык кызматтагы иш стажына жана мыйзамда каралган башка жагдайларга жараша квалификациялык класстар ыйгарылат.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Ээлеген кызматына жараша эмгек акысынын өлчөмүндө, ошондой эле отставкага чыккан же статусу токтотулган учурда чыгуу жөлөкпулдарынын өлчөмүндөгү айырмачылыктарды белгилөө жана ээлеген кызматына, иш стажына жана башка жагдайларына жараша ушул конституциялык Мыйзамда аныкталган башка айырмачылыктар статусу өзгөрүлдү дегенди билдирбейт.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6" w:name="st_6"/>
      <w:bookmarkEnd w:id="6"/>
      <w:r w:rsidRPr="001F12FF">
        <w:rPr>
          <w:rFonts w:ascii="Arial" w:eastAsia="Times New Roman" w:hAnsi="Arial" w:cs="Arial"/>
          <w:b/>
          <w:bCs/>
          <w:color w:val="000000"/>
          <w:sz w:val="27"/>
          <w:szCs w:val="27"/>
          <w:lang w:val="ky-KG" w:eastAsia="ru-RU"/>
        </w:rPr>
        <w:t>6-берене. Судьянын анты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Кыргыз Республикасынын шайланган же дайындалган судьялары ыйгарым укуктарын жүзөгө ашырышы ант берген күндөн тартып башталат.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Ант салтанаттуу кырдаалда төмөнкүдөй мазмунда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"Мен ,..., Кыргыз Республикасынын судьясынын кызматына киришип жатып, өз Ата Мекенимдин жана элимдин алдында: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 адилеттигин Кыргыз Республикасынын </w:t>
      </w:r>
      <w:hyperlink r:id="rId13" w:tooltip="https://cbd.minjust.gov.kg/112213" w:history="1">
        <w:r w:rsidRPr="001F12FF">
          <w:rPr>
            <w:rFonts w:ascii="Arial" w:eastAsia="Times New Roman" w:hAnsi="Arial" w:cs="Arial"/>
            <w:color w:val="0000FF"/>
            <w:sz w:val="27"/>
            <w:szCs w:val="27"/>
            <w:u w:val="single"/>
            <w:lang w:val="ky-KG" w:eastAsia="ru-RU"/>
          </w:rPr>
          <w:t>Конституциясына</w:t>
        </w:r>
      </w:hyperlink>
      <w:r w:rsidRPr="001F12FF">
        <w:rPr>
          <w:rFonts w:ascii="Arial" w:eastAsia="Times New Roman" w:hAnsi="Arial" w:cs="Arial"/>
          <w:color w:val="000000"/>
          <w:sz w:val="27"/>
          <w:szCs w:val="27"/>
          <w:lang w:val="ky-KG" w:eastAsia="ru-RU"/>
        </w:rPr>
        <w:t> жана мыйзамдарына ылайык так, ак ниеттүү, калыс жана адилеттүү жүзөгө ашырууга;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Кыргыз Республикасынын Судьясынын ар-намыс кодексинин эрежелерин бекем сактоого ант берем.".</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Конституциялык соттун, Жогорку соттун судьялары антты Кыргыз Республикасынын Жогорку Кеңешинин (мындан ары - Жогорку Кеңеш) жыйналышында өздөрү шайланган күнү беришет.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Жергиликтүү соттордун судьялары антты өздөрү дайындалган күндөн тартып 5 күндөн кечиктирбестен Жогорку соттун судьяларынын жыйналышында беришет.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Бир жергиликтүү соттон башкасына которулган жергиликтүү соттун судьясы ант бербейт.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7" w:name="st_7"/>
      <w:bookmarkEnd w:id="7"/>
      <w:r w:rsidRPr="001F12FF">
        <w:rPr>
          <w:rFonts w:ascii="Arial" w:eastAsia="Times New Roman" w:hAnsi="Arial" w:cs="Arial"/>
          <w:b/>
          <w:bCs/>
          <w:color w:val="000000"/>
          <w:sz w:val="27"/>
          <w:szCs w:val="27"/>
          <w:lang w:val="ky-KG" w:eastAsia="ru-RU"/>
        </w:rPr>
        <w:t>7-берене. Судьянын статусуна ылайык ага коюлуучу талаптар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 төмөндөгүлөргө милдеттүү: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Кыргыз Республикасынын </w:t>
      </w:r>
      <w:hyperlink r:id="rId14" w:tooltip="https://cbd.minjust.gov.kg/112213" w:history="1">
        <w:r w:rsidRPr="001F12FF">
          <w:rPr>
            <w:rFonts w:ascii="Arial" w:eastAsia="Times New Roman" w:hAnsi="Arial" w:cs="Arial"/>
            <w:color w:val="0000FF"/>
            <w:sz w:val="27"/>
            <w:szCs w:val="27"/>
            <w:u w:val="single"/>
            <w:lang w:val="ky-KG" w:eastAsia="ru-RU"/>
          </w:rPr>
          <w:t>Конституциясын</w:t>
        </w:r>
      </w:hyperlink>
      <w:r w:rsidRPr="001F12FF">
        <w:rPr>
          <w:rFonts w:ascii="Arial" w:eastAsia="Times New Roman" w:hAnsi="Arial" w:cs="Arial"/>
          <w:color w:val="000000"/>
          <w:sz w:val="27"/>
          <w:szCs w:val="27"/>
          <w:lang w:val="ky-KG" w:eastAsia="ru-RU"/>
        </w:rPr>
        <w:t> жана мыйзамдарын кыйшаюусуз сактоого, судьянын антын сактоого;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Кыргыз Республикасынын Судьясынын ар-намыс кодексинин талаптарын сактоого жана судьянын кадыр-баркын жана беделин жаманатты кыла турган бардык нерселерден оолак болууга;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сот адилеттигин ишке ашыруу боюнча ишке мыйзамсыз кийлигишүү аракеттерине каршы турууга;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судьялардын кеңешмесинин сырын сактоого;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Кыргыз Республикасынын мыйзамдарына ылайык өз мүлкүн, кирешелерин жана чыгымдарын декларациялоого;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эмгек тартибинин эрежелерин сактоого.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 төмөнкүлөргө укуксуз:</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1) сотто жана башка мамлекеттик органдарда жеке же юридикалык жактардын иштери боюнча (мыйзамдуу өкүлчүлүк учурларын кошпогондо) өкүлү болууга;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ушул маселе боюнча сот актысы мыйзамдуу күчүнө киргенге чейин кароонун заты болуп эсептелген маселе боюнча ачык-айкын сүйлөп чыгууга жол берүүгө;</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мыйзамга ылайык жеткиликтүүлүгү чектелген маалыматтарга киргизилген маалыматтарды же ага судьянын ыйгарым укуктарын жүзөгө ашырууга байланыштуу белгилүү болуп калган кызматтык маалыматтарды судьянын ыйгарым укуктарын жүзөгө ашырууга байланышпаган максаттарда жарыя кылууга же пайдаланууга;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4) протоколдук жана башка расмий иш-чараларга байланыштуу берилген белектерди пайдаланууга. Мындай белектер мамлекеттик менчик деп таанылат жана мыйзамдарда каралган учурларды кошпогондо, өзү судьялык кызматты ээлеген сотко соттун актысы боюнча судья тарабынан өткөрүп берилет. Протоколдук жана башка расмий иш-чараларга байланыштуу алынган белекти өткөрүп берген судья Кыргыз Республикасынын ченемдик укуктук актыларында белгиленген тартипте аны сатып ала 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5) Кыргыз Республикасынын Судьялар кеңешинин (мындан ары - Судьялар кеңеши) уруксатысыз чет мамлекеттердин, саясий партиялардын ардак жана атайын (илимий жана спорттук наамдарды кошпогондо) наамдарын, сыйлыктарын жана башка айырмалоо белгилерин алууга;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6) Кыргыз Республикасынын мыйзамдарына, Кыргыз Республикасынын эл аралык келишимдерине же Конституциялык соттун, Жогорку соттун, Судьялар кеңешинин чет мамлекеттердин тиешелүү соттору, эл аралык жана чет өлкөлүк уюмдар менен өз ара негиздеги макулдашууларына ылайык ишке ашырылуучу кызматтык иш сапарларды кошпогондо, жеке жана юридикалык жактардын каражаттарынын эсебинен Кыргыз Республикасынын чегинен сыртка кызматтык иш сапарларга чыгууга;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эгерде Кыргыз Республикасынын мыйзамдарында, Кыргыз Республикасынын эл аралык келишимдеринде же Конституциялык соттун, Жогорку соттун чет мамлекеттердин тиешелүү соттору, эл аралык жана чет өлкөлүк уюмдар менен өз ара негиздеги макулдашууларында башкача каралбаса, Кыргыз Республикасынын аймагында иштеп жаткан чет өлкөлүк коммерциялык эмес бейөкмөт уюмдардын жана алардын түзүмдүк бөлүмдөрүнүн башкаруу органдарынын, көзөмөлчүлүк же байкоочу кеңештеринин, башка органдарынын курамына кирүүгө;</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иш таштоолорго жана митингдерге катышууга;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9) ишкердик ишти жүзөгө ашырууга, ошондой эле судьялык кызматты депутаттык иш же мамлекеттик органдардагы жана жергиликтүү өз алдынча башкаруу органдарындагы иш, акы төлөнүүчү башка иш менен айкалыштырууга, буга төмөнкүлөр кирбейт: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а) тийиштүү соттун төрагасы менен макулдашуу боюнча, мыйзамдарда тыюу салынбаган каражаттардан кошумча төлөнүүчү педагогикалык, илимий, эксперттик жана чыгармачылык иш. Көрсөтүлгөн ишти жүзөгө ашыруу судьянын иштеген жери боюнча аткарган ишинин санына жана сапатына таасир этүүгө тийиш эмес;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б) соттук өз алдынча башкаруу органдарынын (судьялардын съездинин, Кеңешинин жана чогулушунун), Судьялар кеңешинин, Кыргыз Республикасынын Сот адилеттиги иштери боюнча кеңешинин (мындан ары - Сот адилеттиги иштери боюнча кеңеш) комиссияларынын ишине катышууга.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Судьялар партияда тура албайт, кандайдыр бир саясий партияларды колдоп же аларга каршы чыга албайт.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8" w:name="st_8"/>
      <w:bookmarkEnd w:id="8"/>
      <w:r w:rsidRPr="001F12FF">
        <w:rPr>
          <w:rFonts w:ascii="Arial" w:eastAsia="Times New Roman" w:hAnsi="Arial" w:cs="Arial"/>
          <w:b/>
          <w:bCs/>
          <w:color w:val="000000"/>
          <w:sz w:val="27"/>
          <w:szCs w:val="27"/>
          <w:lang w:val="ky-KG" w:eastAsia="ru-RU"/>
        </w:rPr>
        <w:t>8-берене. Судьянын негизги укуктары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 ушул конституциялык Мыйзамда жана анын негизинде кабыл алынган башка мыйзамдарда каралган тартипте жана шарттарда төмөндөгүлөргө укуктуу: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башка сотко которулууга (ротацияланууга);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соттун төрагалыгына же соттун төрагасынын орун басарлыгына дайындалууга, ошондой эле судьялык өз алдынча башкаруу органдарына, Сот адилеттиги иштери боюнча кеңешке шайланууга;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отставкага чыгууга;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судьянын жүрүм-турумунун кынтыксыздыгына талаптардын бузулгандыгы жөнүндө ага карата ар кандай айыптоолорду төгүндөөнү же алардын негизсиздигин таанууну талап кылууга;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анын мыйзамдуу кызыкчылыктарын жүзөгө ашырууга мамлекет жана судьялык өз алдынча башкаруу органдары тарабынан көмөк көрсөтүлүшүнө;</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ушул конституциялык Мыйзамда белгиленген кепилдиктердин камсыз кылынышына.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Эгерде бул укуктарды ишке ашыруу судьянын бийик статусуна карама-каршы келбесе, ушул берененин 1-бөлүгүндө укуктарды санап өтүү судья болуп эсептелген жарандын Кыргыз Республикасынын жарандарына </w:t>
      </w:r>
      <w:hyperlink r:id="rId15" w:tooltip="https://cbd.minjust.gov.kg/112213" w:history="1">
        <w:r w:rsidRPr="001F12FF">
          <w:rPr>
            <w:rFonts w:ascii="Arial" w:eastAsia="Times New Roman" w:hAnsi="Arial" w:cs="Arial"/>
            <w:color w:val="0000FF"/>
            <w:sz w:val="27"/>
            <w:szCs w:val="27"/>
            <w:u w:val="single"/>
            <w:lang w:val="ky-KG" w:eastAsia="ru-RU"/>
          </w:rPr>
          <w:t>Конституцияда</w:t>
        </w:r>
      </w:hyperlink>
      <w:r w:rsidRPr="001F12FF">
        <w:rPr>
          <w:rFonts w:ascii="Arial" w:eastAsia="Times New Roman" w:hAnsi="Arial" w:cs="Arial"/>
          <w:color w:val="000000"/>
          <w:sz w:val="27"/>
          <w:szCs w:val="27"/>
          <w:lang w:val="ky-KG" w:eastAsia="ru-RU"/>
        </w:rPr>
        <w:t> берилген башка укуктарын чектебейт.</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9-берене. Судьялардын квалификациясын жогорулатуу</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Судья квалификациясын жогорулатууга милдеттүү.</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Судьялардын квалификациясын жогорулатуу окуу программаларына ылайык 3 жылда бирден кем эмес жолу, бул мезгилге эмгек акысын сактоо менен, ошондой эле ушул конституциялык Мыйзамдын 27</w:t>
      </w:r>
      <w:r w:rsidRPr="001F12FF">
        <w:rPr>
          <w:rFonts w:ascii="Arial" w:eastAsia="Times New Roman" w:hAnsi="Arial" w:cs="Arial"/>
          <w:color w:val="000000"/>
          <w:sz w:val="24"/>
          <w:szCs w:val="24"/>
          <w:vertAlign w:val="superscript"/>
          <w:lang w:eastAsia="ru-RU"/>
        </w:rPr>
        <w:t>1</w:t>
      </w:r>
      <w:r w:rsidRPr="001F12FF">
        <w:rPr>
          <w:rFonts w:ascii="Arial" w:eastAsia="Times New Roman" w:hAnsi="Arial" w:cs="Arial"/>
          <w:color w:val="000000"/>
          <w:sz w:val="24"/>
          <w:szCs w:val="24"/>
          <w:lang w:eastAsia="ru-RU"/>
        </w:rPr>
        <w:t>-беренесинин 5-бөлүгүндө каралган талаптарды эске алуу менен жүзөгө ашырышат.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Судьялардын квалификациясын жогорулатуудан өтүүсүнүн тартиби жана мөөнөттөрү Конституциялык соттун, Жогорку соттун төрагалары жана Судьялар кеңеши тарабынан аныкталат.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3. Судьялардын квалификациясын жогорулатуу республикалык бюджеттин каражаттарынын, ошондой эле мыйзамдарда тыюу салынбаган башка булактардын эсебинен жүзөгө ашырылат.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i/>
          <w:iCs/>
          <w:color w:val="000000"/>
          <w:sz w:val="27"/>
          <w:szCs w:val="27"/>
          <w:lang w:eastAsia="ru-RU"/>
        </w:rPr>
        <w:t>(КР </w:t>
      </w:r>
      <w:hyperlink r:id="rId16" w:tooltip="https://cbd.minjust.gov.kg/230010810/edition/12996/kg" w:history="1">
        <w:r w:rsidRPr="001F12FF">
          <w:rPr>
            <w:rFonts w:ascii="Arial" w:eastAsia="Times New Roman" w:hAnsi="Arial" w:cs="Arial"/>
            <w:i/>
            <w:iCs/>
            <w:color w:val="0000FF"/>
            <w:sz w:val="27"/>
            <w:szCs w:val="27"/>
            <w:u w:val="single"/>
            <w:lang w:eastAsia="ru-RU"/>
          </w:rPr>
          <w:t>2024-жылдын 17-июлундагы № 125</w:t>
        </w:r>
      </w:hyperlink>
      <w:r w:rsidRPr="001F12FF">
        <w:rPr>
          <w:rFonts w:ascii="Times New Roman" w:eastAsia="Times New Roman" w:hAnsi="Times New Roman" w:cs="Times New Roman"/>
          <w:color w:val="000000"/>
          <w:sz w:val="27"/>
          <w:szCs w:val="27"/>
          <w:lang w:eastAsia="ru-RU"/>
        </w:rPr>
        <w:t> </w:t>
      </w:r>
      <w:r w:rsidRPr="001F12FF">
        <w:rPr>
          <w:rFonts w:ascii="Arial" w:eastAsia="Times New Roman" w:hAnsi="Arial" w:cs="Arial"/>
          <w:i/>
          <w:iCs/>
          <w:color w:val="000000"/>
          <w:sz w:val="27"/>
          <w:szCs w:val="27"/>
          <w:lang w:eastAsia="ru-RU"/>
        </w:rPr>
        <w:t>конституциялык Мыйзамынын редакциясына ылайык)</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9" w:name="st_10"/>
      <w:bookmarkEnd w:id="9"/>
      <w:r w:rsidRPr="001F12FF">
        <w:rPr>
          <w:rFonts w:ascii="Arial" w:eastAsia="Times New Roman" w:hAnsi="Arial" w:cs="Arial"/>
          <w:b/>
          <w:bCs/>
          <w:color w:val="000000"/>
          <w:sz w:val="27"/>
          <w:szCs w:val="27"/>
          <w:lang w:val="ky-KG" w:eastAsia="ru-RU"/>
        </w:rPr>
        <w:t>10-берене. Судьялардын жүрүм-турумунун кынтыксыздыгы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 жүрүм-туруму кынтыксыз болуп турган учурга чейин өзүнүн кызмат ордун ээлейт жана өзүнүн ыйгарым укуктарын сактайт.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Судьянын бийик наамына коошпогон, ушул конституциялык Мыйзамдын </w:t>
      </w:r>
      <w:hyperlink r:id="rId17" w:anchor="st_31" w:tooltip="https://cbd.minjust.gov.kg/112311#st_31" w:history="1">
        <w:r w:rsidRPr="001F12FF">
          <w:rPr>
            <w:rFonts w:ascii="Arial" w:eastAsia="Times New Roman" w:hAnsi="Arial" w:cs="Arial"/>
            <w:color w:val="0000FF"/>
            <w:sz w:val="27"/>
            <w:szCs w:val="27"/>
            <w:u w:val="single"/>
            <w:lang w:val="ky-KG" w:eastAsia="ru-RU"/>
          </w:rPr>
          <w:t>31-беренесинин</w:t>
        </w:r>
      </w:hyperlink>
      <w:r w:rsidRPr="001F12FF">
        <w:rPr>
          <w:rFonts w:ascii="Arial" w:eastAsia="Times New Roman" w:hAnsi="Arial" w:cs="Arial"/>
          <w:color w:val="000000"/>
          <w:sz w:val="27"/>
          <w:szCs w:val="27"/>
          <w:lang w:val="ky-KG" w:eastAsia="ru-RU"/>
        </w:rPr>
        <w:t> 2-бөлүгүндө каралган тартип жосундарын (жосунун) судья тарабынан олуттуу же болбосо дайыма жасалган кынтыксыздык талаптарын бузуу деп түшүнүлөт.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0" w:name="st_11"/>
      <w:bookmarkEnd w:id="10"/>
      <w:r w:rsidRPr="001F12FF">
        <w:rPr>
          <w:rFonts w:ascii="Arial" w:eastAsia="Times New Roman" w:hAnsi="Arial" w:cs="Arial"/>
          <w:b/>
          <w:bCs/>
          <w:color w:val="000000"/>
          <w:sz w:val="27"/>
          <w:szCs w:val="27"/>
          <w:lang w:val="ky-KG" w:eastAsia="ru-RU"/>
        </w:rPr>
        <w:t>11-берене. Сот бийлигинин символдору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 адилеттигин ишке ашыруу учурунда судьялар мантия кийишет жана чечимди Кыргыз Республикасынын атынан чыгарышат.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Сот жыйналыштарынын залдарында Кыргыз Республикасынын Герби жана Туусу илинет.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Кыргыз Республикасынын шайланган жана дайындалган судьяларына ырастамалар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Конституциялык соттун, Жогорку соттун судьяларынын ырастамасы Жогорку Кеңештин Төрагасы тарабынан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Конституциялык соттун, Жогорку соттун төрагасынын, төрагасынын орун басарынын ырастамасы Кыргыз Республикасынын Президенти (мындан ары -Президент) тарабынан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Жергиликтүү соттун судьясынын ырастамасы Президент тарабынан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Жергиликтүү соттун төрагасынын, төрагасынын орун басарынын ырастамасы Жогорку соттун төрагасынын сунушу боюнча Президент тарабынан берилет.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1" w:name="st_12"/>
      <w:bookmarkEnd w:id="11"/>
      <w:r w:rsidRPr="001F12FF">
        <w:rPr>
          <w:rFonts w:ascii="Arial" w:eastAsia="Times New Roman" w:hAnsi="Arial" w:cs="Arial"/>
          <w:b/>
          <w:bCs/>
          <w:color w:val="000000"/>
          <w:sz w:val="27"/>
          <w:szCs w:val="27"/>
          <w:lang w:val="ky-KG" w:eastAsia="ru-RU"/>
        </w:rPr>
        <w:t>12-берене. Судьялардын квалификациялык класстары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Судьяларга ээлеген кызмат ордуна, судьянын кызматындагы иш стажына, сот адилеттигин жүзөгө ашыруунун сапатына, жүрүм-турумунун кынтыксыздыгына жараша квалификациялык класстар ыйгарылат.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Квалификациялык класстар төмөнкүдөй бөлүнөт: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бешинчи квалификациялык класс;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төртүнчү квалификациялык класс;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үчүнчү квалификациялык класс;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экинчи квалификациялык класс;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биринчи квалификациялык класс;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жогорку квалификациялык класс.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3. Судьяларга квалификациялык класстар Судьялар кеңешинин сунушу боюнча Президент тарабынан ыйгарылат.</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13-берене. Кыргыз Республикасынын судьясына квалификациялык классты ыйгаруу тартиби</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Квалификациялык класстар төмөнкүлөргө ыйгарылат: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жергиликтүү соттордун судьяларына - бешинчи - экинчи квалификациялык класстар;</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Конституциялык соттун, Жогорку соттун судьяларына - биринчи жана жогорку квалификациялык класстар.</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Жергиликтүү соттордун судьяларына иш стажын, сот адилеттигин жүзөгө ашыруунун сапатын, кынтыксыз жүрүм-турумун эске алуу менен биринчи квалификациялык класс ыйгарылышы мүмкүн.</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Жергиликтүү соттордун судьяларына квалификациялык класстарды ыйгаруу судьянын ишинин сапатын акыркы кесиптик баалоонун натыйжаларын эске алуу менен жүзөгө ашырылат.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Жергиликтүү соттун кызмат ордуна биринчи жолу дайындалган жана квалификациялык классы жок судьясына дайындалган күндөн тартып 6 айдан эрте эмес бешинчи квалификациялык класс ыйгарылат.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Судьяга кезектеги квалификациялык класс соңку квалификациялык класс ыйгарылган учурдан баштап 3 жылдан эрте эмес ыйгарылышы мүмкүн. Мында 3 жылдык мөөнөт судьянын ыйгарым укуктарын жүзөгө ашырбаган мезгилдеги мөөнөттү камтыбайт. Судьяга тартип жазасы колдонулган учурда 3 жылдык мөөнөттүн өтүшү тартип жазасы жоюлду деп эсептелген күнгө чейин токтотулуп турат.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Судьяларга ыйгарылган квалификациялык класстар аларда өмүр бою калат. Кезектеги квалификациялык классты ыйгарууда мурдагы квалификациялык класс жоголот.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Судьяны квалификациялык классынан ажыратууга кылмыш-жаза иши боюнча соттун өкүмү менен дайындалган кошумча жазанын түрү катары сот тартибинде гана жол берилет.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18"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2" w:name="st_14"/>
      <w:bookmarkEnd w:id="12"/>
      <w:r w:rsidRPr="001F12FF">
        <w:rPr>
          <w:rFonts w:ascii="Arial" w:eastAsia="Times New Roman" w:hAnsi="Arial" w:cs="Arial"/>
          <w:b/>
          <w:bCs/>
          <w:color w:val="000000"/>
          <w:sz w:val="27"/>
          <w:szCs w:val="27"/>
          <w:lang w:val="ky-KG" w:eastAsia="ru-RU"/>
        </w:rPr>
        <w:t>14-берене. Квалификациялык класстарга кошумча төлөө</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Квалификациялык класстары бар судьяларга Кыргыз Республикасынын мыйзамдарында белгиленген тартипте кызматтык айлык акыларына кошумча төлөм белгиленет.</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13" w:name="g2"/>
      <w:bookmarkEnd w:id="13"/>
      <w:r w:rsidRPr="001F12FF">
        <w:rPr>
          <w:rFonts w:ascii="Arial" w:eastAsia="Times New Roman" w:hAnsi="Arial" w:cs="Arial"/>
          <w:b/>
          <w:bCs/>
          <w:color w:val="000000"/>
          <w:sz w:val="27"/>
          <w:szCs w:val="27"/>
          <w:lang w:val="ky-KG" w:eastAsia="ru-RU"/>
        </w:rPr>
        <w:t>2-глава. Судьялардын көз карандысыздыгынын кепилдиктери</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4" w:name="st_15"/>
      <w:bookmarkEnd w:id="14"/>
      <w:r w:rsidRPr="001F12FF">
        <w:rPr>
          <w:rFonts w:ascii="Arial" w:eastAsia="Times New Roman" w:hAnsi="Arial" w:cs="Arial"/>
          <w:b/>
          <w:bCs/>
          <w:color w:val="000000"/>
          <w:sz w:val="27"/>
          <w:szCs w:val="27"/>
          <w:lang w:val="ky-KG" w:eastAsia="ru-RU"/>
        </w:rPr>
        <w:t>15-берене. Судьянын көз карандысыздыгы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Судьянын көз карандысыздыгы төмөнкүлөр аркылуу камсыз кылынат: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 адилеттигин мыйзамда каралган тартипте гана жүзөгө ашыруу;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жоопкерчилик тартуу коркунучу менен ким тарабынан болбосун соттун ишине кийлигишүүгө тыюу салуу;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3) судьянын алмашылбастыгы;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судьянын кол тийбестиги;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судьянын жогорку статусуна ылайык аны мамлекеттин эсебинен материалдык жана социалдык жактан милдеттүү түрдө камсыз кылуу;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соттук өз алдынча башкаруу органдарынын иштеши;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отставкага чыгуу укугу.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w:t>
      </w:r>
      <w:hyperlink r:id="rId19" w:tooltip="https://cbd.minjust.gov.kg/112213" w:history="1">
        <w:r w:rsidRPr="001F12FF">
          <w:rPr>
            <w:rFonts w:ascii="Arial" w:eastAsia="Times New Roman" w:hAnsi="Arial" w:cs="Arial"/>
            <w:color w:val="0000FF"/>
            <w:sz w:val="27"/>
            <w:szCs w:val="27"/>
            <w:u w:val="single"/>
            <w:lang w:val="ky-KG" w:eastAsia="ru-RU"/>
          </w:rPr>
          <w:t>Конституцияда</w:t>
        </w:r>
      </w:hyperlink>
      <w:r w:rsidRPr="001F12FF">
        <w:rPr>
          <w:rFonts w:ascii="Arial" w:eastAsia="Times New Roman" w:hAnsi="Arial" w:cs="Arial"/>
          <w:color w:val="000000"/>
          <w:sz w:val="27"/>
          <w:szCs w:val="27"/>
          <w:lang w:val="ky-KG" w:eastAsia="ru-RU"/>
        </w:rPr>
        <w:t> жана ушул конституциялык Мыйзамда каралган судьянын көз карандысыздыгынын кепилдиктери кандай жагдайларда болбосун алып салынышы же төмөндөтүлүшү мүмкүн эмес.</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5" w:name="st_16"/>
      <w:bookmarkEnd w:id="15"/>
      <w:r w:rsidRPr="001F12FF">
        <w:rPr>
          <w:rFonts w:ascii="Arial" w:eastAsia="Times New Roman" w:hAnsi="Arial" w:cs="Arial"/>
          <w:b/>
          <w:bCs/>
          <w:color w:val="000000"/>
          <w:sz w:val="27"/>
          <w:szCs w:val="27"/>
          <w:lang w:val="ky-KG" w:eastAsia="ru-RU"/>
        </w:rPr>
        <w:t>16-берене. Судьянын ишине кийлигишүүгө жол берилбестик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 адилеттигин жүзөгө ашыруу боюнча ишке ар кандайча кийлигишүүгө тыюу салынат. Судьянын сот адилеттигин жүзөгө ашыруу боюнча ишине кийлигишкендиги үчүн күнөөлүү адам мыйзамда каралган жоопкерчиликти тартат.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Судьядан конкреттүү сот иши боюнча отчет талап кылууга эч кимдин укугу жок.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Процесстик мыйзамда каралган учурлардан жана тартиптен тышкары, судья каралган же анын өндүрүшүндө турган иштердин маңызы боюнча кандайдыр бир түшүндүрмөлөрдү жасоого, таанышуу үчүн ишти кимдир-бирөөгө берүүгө милдеттүү эмес.</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6" w:name="st_17"/>
      <w:bookmarkEnd w:id="16"/>
      <w:r w:rsidRPr="001F12FF">
        <w:rPr>
          <w:rFonts w:ascii="Arial" w:eastAsia="Times New Roman" w:hAnsi="Arial" w:cs="Arial"/>
          <w:b/>
          <w:bCs/>
          <w:color w:val="000000"/>
          <w:sz w:val="27"/>
          <w:szCs w:val="27"/>
          <w:lang w:val="ky-KG" w:eastAsia="ru-RU"/>
        </w:rPr>
        <w:t>17-берене. Судьялардын алмашылбастыгы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Кыргыз Республикасынын бардык сотторунун судьялары алмашылбайт. Алар конституциялык мөөнөттүн чектеринде өз кызмат ордундарын ээлешет жана өз ыйгарым укуктарын сакташат.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 </w:t>
      </w:r>
      <w:hyperlink r:id="rId20" w:tooltip="https://cbd.minjust.gov.kg/112213" w:history="1">
        <w:r w:rsidRPr="001F12FF">
          <w:rPr>
            <w:rFonts w:ascii="Arial" w:eastAsia="Times New Roman" w:hAnsi="Arial" w:cs="Arial"/>
            <w:color w:val="0000FF"/>
            <w:sz w:val="27"/>
            <w:szCs w:val="27"/>
            <w:u w:val="single"/>
            <w:lang w:val="ky-KG" w:eastAsia="ru-RU"/>
          </w:rPr>
          <w:t>Конституцияда</w:t>
        </w:r>
      </w:hyperlink>
      <w:r w:rsidRPr="001F12FF">
        <w:rPr>
          <w:rFonts w:ascii="Arial" w:eastAsia="Times New Roman" w:hAnsi="Arial" w:cs="Arial"/>
          <w:color w:val="000000"/>
          <w:sz w:val="27"/>
          <w:szCs w:val="27"/>
          <w:lang w:val="ky-KG" w:eastAsia="ru-RU"/>
        </w:rPr>
        <w:t> жана ушул конституциялык Мыйзамда белгиленген тартиптен жана негиздер боюнча каралгандан башка учурда кызматынан мөөнөтүнөн мурда бошотулушу же четтетилиши, же болбосо анын ыйгарым укуктары токтотулуп турушу же токтотулушу мүмкүн эмес.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Республиканын бир регионунда жайгашкан жергиликтүү сотто өз ыйгарым укуктарын жүзөгө ашырып жаткан судья которуу (ротациялоо) тартибинде ушул конституциялык Мыйзамда каралган учурларда жана негиздерде гана ошол жергиликтүү соттун судьясынын ыйгарым укуктарын жүзөгө ашыруу үчүн башка жергиликтүү соттун тең же жогору турган кызмат ордуна жиберилиши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Бир жергиликтүү сотто өз ыйгарым укуктарын жүзөгө ашырып жаткан судья ушул конституциялык Мыйзамда каралган учурларда жана негиздер боюнча жүргүзүлүүчү которуу (ротациялоо) тартибинде башка жергиликтүү сотко жиберилген 'учурда судьянын алмашпастыгынын талаптары бузулду деп эсептелбейт.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7" w:name="st_18"/>
      <w:bookmarkEnd w:id="17"/>
      <w:r w:rsidRPr="001F12FF">
        <w:rPr>
          <w:rFonts w:ascii="Arial" w:eastAsia="Times New Roman" w:hAnsi="Arial" w:cs="Arial"/>
          <w:b/>
          <w:bCs/>
          <w:color w:val="000000"/>
          <w:sz w:val="27"/>
          <w:szCs w:val="27"/>
          <w:lang w:val="ky-KG" w:eastAsia="ru-RU"/>
        </w:rPr>
        <w:t>18-берене. Судьянын кол тийбестиги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1. Судья кол тийбестик укугуна ээ жана кылмыш жасап жаткан жеринде кармалган учурларды кошпогондо, ал кармалууга жана камакка алынууга, тинтилүүгө же жекече текшерүүгө кабылууга тийиш эмес.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Кылмыш жасады деген шектенүү боюнча же башка негиз боюнча кармалган, же болбосо кайсы бир укук коргоо органдарына мажбурлап алынып келинген судья, эгерде кармалган учурда бул судьянын ким экендиги белгилүү болушу мүмкүн болбосо, анын ким экендиги аныкталгандан кийин токтоосуз бошотулууга тийиш.</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 анын ичинде ыйгарым укуктары токтотулгандан жана ээлеген кызмат ордунан бошотулгандан кийин, судьянын ыйгарым укуктарын жүзөгө ашырып турган мезгилде жасаган укукка каршы жосуну үчүн сот тартибинде салынуучу кылмыш-жаза жана башка жоопкерчиликке ушул конституциялык Мыйзамда белгиленгенден башкача тартипте тартылышы мүмкүн эмес.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Башка адамдардын коопсуздугун камсыз кылуу максатында мыйзамда каралган учурларды кошпогондо, судьяны жекече текшерүүгө жол берилбейт.</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18" w:name="g3"/>
      <w:bookmarkEnd w:id="18"/>
      <w:r w:rsidRPr="001F12FF">
        <w:rPr>
          <w:rFonts w:ascii="Arial" w:eastAsia="Times New Roman" w:hAnsi="Arial" w:cs="Arial"/>
          <w:b/>
          <w:bCs/>
          <w:color w:val="000000"/>
          <w:sz w:val="27"/>
          <w:szCs w:val="27"/>
          <w:lang w:val="ky-KG" w:eastAsia="ru-RU"/>
        </w:rPr>
        <w:t>3-глава. Конституциялык соттун, Жогорку соттун судьяларын шайлоонун, Конституциялык соттун, Жогорку соттун төрагасын жана төрагасынын орун басарларын дайындоонун жана бошотуунун тартиби</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19" w:name="st_19"/>
      <w:bookmarkEnd w:id="19"/>
      <w:r w:rsidRPr="001F12FF">
        <w:rPr>
          <w:rFonts w:ascii="Arial" w:eastAsia="Times New Roman" w:hAnsi="Arial" w:cs="Arial"/>
          <w:b/>
          <w:bCs/>
          <w:color w:val="000000"/>
          <w:sz w:val="27"/>
          <w:szCs w:val="27"/>
          <w:lang w:val="ky-KG" w:eastAsia="ru-RU"/>
        </w:rPr>
        <w:t>19-берене. Конституциялык соттун, Жогорку соттун судьяларына коюлуучу талаптар, аларды шайлоо тартиби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40 жаштан жаш эмес, 70 жаштан улуу эмес, "Юриспруденция" адистиги боюнча жогорку юридикалык билими же тиешелүү багыт боюнча "бакалавр" академиялык даражасы болгон учурда, "магистр" академиялык даражасын ыйгаруу менен "Юриспруденция" даярдык багыты боюнча жогорку билими жана юридикалык кесип боюнча 15 жылдан кем эмес иш стажы бар, мамлекеттик жана расмий тилдерди билген Кыргыз Республикасынын жараны Конституциялык соттун судьясы боло 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40 жаштан жаш эмес, 70 жаштан улуу эмес, "Юриспруденция" адистиги боюнча жогорку юридикалык билими же тиешелүү багыт боюнча "бакалавр" академиялык даражасы бар, "магистр" академиялык даражасын ыйгаруу менен "Юриспруденция" даярдык багыты боюнча жогорку билими жана юридикалык кесип боюнча - 15 жылдан кем эмес иш стажы, анын ичинде 5 жылдан кем эмес, анын 3 жылы биринчи инстанцияда жана 2 жылы экинчи инстанцияда судьялык стажы бар, мамлекеттик жана расмий тилдерди билген Кыргыз Республикасынын жараны Жогорку соттун судьясы боло 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Конституциялык соттун, Жогорку соттун судьясынын кызмат ордун ээлөө үчүн талап кылынган юридикалык кесип боюнча иш стажына ушул конституциялык Мыйзамдын </w:t>
      </w:r>
      <w:hyperlink r:id="rId21" w:anchor="st_21" w:tooltip="https://cbd.minjust.gov.kg/112311#st_21" w:history="1">
        <w:r w:rsidRPr="001F12FF">
          <w:rPr>
            <w:rFonts w:ascii="Arial" w:eastAsia="Times New Roman" w:hAnsi="Arial" w:cs="Arial"/>
            <w:color w:val="0000FF"/>
            <w:sz w:val="27"/>
            <w:szCs w:val="27"/>
            <w:u w:val="single"/>
            <w:lang w:val="ky-KG" w:eastAsia="ru-RU"/>
          </w:rPr>
          <w:t>21-беренесинин</w:t>
        </w:r>
      </w:hyperlink>
      <w:r w:rsidRPr="001F12FF">
        <w:rPr>
          <w:rFonts w:ascii="Arial" w:eastAsia="Times New Roman" w:hAnsi="Arial" w:cs="Arial"/>
          <w:color w:val="000000"/>
          <w:sz w:val="27"/>
          <w:szCs w:val="27"/>
          <w:lang w:val="ky-KG" w:eastAsia="ru-RU"/>
        </w:rPr>
        <w:t xml:space="preserve"> 3-бөлүгүндө белгиленген </w:t>
      </w:r>
      <w:r w:rsidRPr="001F12FF">
        <w:rPr>
          <w:rFonts w:ascii="Arial" w:eastAsia="Times New Roman" w:hAnsi="Arial" w:cs="Arial"/>
          <w:color w:val="000000"/>
          <w:sz w:val="27"/>
          <w:szCs w:val="27"/>
          <w:lang w:val="ky-KG" w:eastAsia="ru-RU"/>
        </w:rPr>
        <w:lastRenderedPageBreak/>
        <w:t>жергиликтүү соттордун судьялары үчүн каралган кызмат орундарында иштеген убактысы кошуп эсептелет.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Конституциялык соттун, Жогорку соттун судьялары Сот адилеттиги иштери боюнча кеңештин сунушуна негизделген Президенттин сунуштамасы боюнча, бир жыныстагы адамдардын 70 пайыздан ашпаган гендердик өкүлчүлүгүн эске алуу менен курагынын чегине жеткенге чейин Жогорку Кеңештин депутаттарынын жалпы санынын жарымынан кем эмес бөлүгүнүн добушу менен шайланат.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Конституциялык соттун, Жогорку соттун судьяларынын бош кызмат ордун ээлөөгө талапкерлерди тандоо Сот адилеттиги иштери боюнча кеңеш тарабынан конкурстук негизде жүзөгө ашырылат.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Конституциялык соттун, Жогорку соттун судьясынын бош кызмат ордун ээлөөгө конкурс ушул конституциялык Мыйзамдын </w:t>
      </w:r>
      <w:hyperlink r:id="rId22" w:anchor="st_24_1" w:tooltip="https://cbd.minjust.gov.kg/4-3101/edition/24501/kg#st_24_1" w:history="1">
        <w:r w:rsidRPr="001F12FF">
          <w:rPr>
            <w:rFonts w:ascii="Arial" w:eastAsia="Times New Roman" w:hAnsi="Arial" w:cs="Arial"/>
            <w:color w:val="0000FF"/>
            <w:sz w:val="27"/>
            <w:szCs w:val="27"/>
            <w:u w:val="single"/>
            <w:lang w:val="ky-KG" w:eastAsia="ru-RU"/>
          </w:rPr>
          <w:t>24</w:t>
        </w:r>
        <w:r w:rsidRPr="001F12FF">
          <w:rPr>
            <w:rFonts w:ascii="Arial" w:eastAsia="Times New Roman" w:hAnsi="Arial" w:cs="Arial"/>
            <w:color w:val="0000FF"/>
            <w:sz w:val="27"/>
            <w:szCs w:val="27"/>
            <w:u w:val="single"/>
            <w:vertAlign w:val="superscript"/>
            <w:lang w:val="ky-KG" w:eastAsia="ru-RU"/>
          </w:rPr>
          <w:t>1</w:t>
        </w:r>
        <w:r w:rsidRPr="001F12FF">
          <w:rPr>
            <w:rFonts w:ascii="Arial" w:eastAsia="Times New Roman" w:hAnsi="Arial" w:cs="Arial"/>
            <w:color w:val="0000FF"/>
            <w:sz w:val="27"/>
            <w:szCs w:val="27"/>
            <w:u w:val="single"/>
            <w:lang w:val="ky-KG" w:eastAsia="ru-RU"/>
          </w:rPr>
          <w:t>-беренесинде</w:t>
        </w:r>
      </w:hyperlink>
      <w:r w:rsidRPr="001F12FF">
        <w:rPr>
          <w:rFonts w:ascii="Arial" w:eastAsia="Times New Roman" w:hAnsi="Arial" w:cs="Arial"/>
          <w:color w:val="000000"/>
          <w:sz w:val="27"/>
          <w:szCs w:val="27"/>
          <w:lang w:val="ky-KG" w:eastAsia="ru-RU"/>
        </w:rPr>
        <w:t> белгиленген тартипте конкурстук тандоону өткөрүү жолу менен жүзөгө ашырылат.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Сот адилеттиги иштери боюнча кеңеш Конституциялык соттун, Жогорку соттун судьяларынын чектүү жаш курагына жеткенге чейин 60 күндөн кечиктирбестен, же болбосо Конституциялык соттун, Жогорку соттун судьясынын ыйгарым укуктары мөөнөтүнөн мурда токтотулган же ал кызмат ордунан мөөнөтүнөн мурда бошотулган күндөн тартып 20 күндөн кечиктирбестен Конституциялык соттун, Жогорку соттун судьяларынын бошотулуучу же бош кызмат ордун ээлөөгө конкурс жарыялайт.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Конкурска катышууга арызды талапкер кулактандыруу жарыяланган күндөн тартып 14 күндүн ичинде Сот адилеттиги иштери боюнча кеңешке берүүгө тийиш.</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Арызга төмөнкүлөр тиркелет: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паспорттун көчүрмөсү;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жогорку юридикалык билими жөнүндө дипломдун нотариалдык жактан күбөлөндүрүлгөн көчүрмөсү жана аяктагандыгы жөнүндө архивдик маалымкат;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талапкердин юридикалык кесип боюнча иш стажы бар экендигин тастыктаган эмгек китепчесинин, башка документтеринин күбөлөндүрүлгөн көчүрмөлөрү;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конкурска катышаардын алдында 6 айдын ичинде берилген ден соолугунун абалы жөнүндө медициналык корутунду.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мамлекеттик тилди В1 деңгээлинен төмөн эмес билгендиги жөнүндө ыйгарым укуктуу органдын сертификатынын нотариалдык жактан күбөлөндүрүлгөн көчүрмөсү;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талапкердин жана анын жакын туугандарынын соттуулугу жоктугу, же талапкердин жакын туугандарынын соттуулугунун мыйзамда белгиленген тартипте жоюлгандыгы жөнүндө маалымкат.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Арызга талапкердин ким экенин мүнөздөгөн башка документтер (пикирлер, сунуштамалар) тиркелиши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Кыргыз Республикасынын иштеп жаткан судьялары арыз берүү жолу менен Конституциялык соттун, Жогорку соттун судьяларынын кызмат ордуна конкурстук тандоого катышууга укуктуу.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Конкурска катышууга арыз берген Кыргыз Республикасынын судьяларынын өздүк иштери Конституциялык соттун, Жогорку соттун аппараттары жана Сот департаменти тарабынан Сот адилеттиги иштери боюнча кеңешке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Арыздарды кабыл алуу аяктагандан кийин жана конкурстук тандоонун жыйынтыктары боюнча Сот адилеттиги иштери боюнча кеңеш 10 жумушчу күндүн ичинде Конституциялык соттун, Жогорку соттун судьяларынын кызмат ордуна шайлоо үчүн талапкерликти Президентке киргизет.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Талапкерлерде Конституциялык соттун, Жогорку соттун судьясынын кызмат ордуна талапкерди шайлоого жолтоо болуучу жагдайлар болбогон учурда, ушул берененин 10-бөлүгүндө каралган учурларды кошпогондо, Президент аларды 10 жумушчу күндүн ичинде Жогорку Кеңешке сунуш кылат.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Конституциялык соттун, Жогорку соттун судьясынын кызмат ордуна сунуш кылынган талапкер боюнча материалдарды Президент өзүнүн чечимин жүйөлөштүрүү менен сунуш келип түшкөн күндөн тартып 10 жумушчу күндүн ичинде Сот адилеттиги иштери боюнча кеңешке кайтарып берүүгө укуктуу.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9. Эгерде Сот адилеттиги иштери боюнча кеңеш 10 жумушчу күндүн ичинде Конституциялык соттун, Жогорку соттун судьясынын кызмат ордуна талапкерди шайлоого жолтоо болуучу жагдайларды белгилебесе, Сот адилеттиги иштери боюнча кеңеш Президентке ушул эле талапкер боюнча сунушту кайталап киргизет.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Конституциялык соттун, Жогорку соттун судьясынын кызмат ордуна мурда сунушталган талапкерди Президентке кайталап киргизүү жөнүндө чечим Сот адилеттиги иштери боюнча кеңештин мүчөлөрүнүн жаппы санынын төрттөн үч бөлүгүнөн кем эмес көпчүлүк добушу менен кабыл алынат.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10. Президент Сот адилеттиги иштери боюнча кеңеш тарабынан кайрадан киргизилген талапкерди Конституциялык соттун, Жогорку соттун судьясынын кызмат ордуна дайындоого жолтоо болуучу жагдайлар болбогон мурда киргизилген талапкерлер менен бирге, Сот адилеттиги иштери боюнча кеңештен кайрадан сунуш келип түшкөн күндөн тартып 10 жумушчу күндүн ичинде Жогорку Кеңешке сунуш кылат.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Сот адилеттиги иштери боюнча кеңеш Президент тарабынан баяндалган жагдайларга макул болгон учурда, Сот адилеттиги иштери боюнча кеңеш 10 жумушчу күндүн ичинде талапкерлердин тийиштүү тизмесинен кезектүүлүк тартибинде жаңы талапкерди алган баллынын санына жараша сунуштайт.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 xml:space="preserve">Сот адилеттиги иштери боюнча кеңештин кайталанган сунуштары көрсөтүлгөн кызмат ордуна талапкерлердин түзүлгөн тизмеси толук </w:t>
      </w:r>
      <w:r w:rsidRPr="001F12FF">
        <w:rPr>
          <w:rFonts w:ascii="Arial" w:eastAsia="Times New Roman" w:hAnsi="Arial" w:cs="Arial"/>
          <w:color w:val="000000"/>
          <w:sz w:val="27"/>
          <w:szCs w:val="27"/>
          <w:lang w:val="ky-KG" w:eastAsia="ru-RU"/>
        </w:rPr>
        <w:lastRenderedPageBreak/>
        <w:t>пайдаланылганга чейин киргизилет. Талапкерлердин түзүлгөн тизмеси толук пайдаланылган учурда Сот адилеттиги иштери боюнча кеңеш калган бош орундарга жаңы конкурстук тандоо жарыялайт.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11. Сунушталган талапкер боюнча Жогорку Кеңеш сунуштама келип түшкөн күндөн тартып 2 жумадан кечиктирбестен чечим кабыл 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12. Конституциялык соттун, Жогорку соттун судьяларынын кызмат ордуна сунушталган талапкерлерди Жогорку Кеңеш шайлабаган учурда көрсөтүлгөн кызмат ордуна талапкерлердин тизмесинен Сот адилеттиги иштери боюнча кеңештин сунушу боюнча Президент башка талапкерди киргизет.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13. Жогорку соттун, Конституциялык соттун судьяларын шайлоо үчүн жаңы талапкерлик боюнча Президенттин сунуштамасын Жогорку Кеңеш сунуш келип түшкөн күндөн тартып 2 жумадан кечиктирилбеген мөөнөттө карайт.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14. Конституциялык сотко, Жогорку сотко төмөнкүдөй адамдар судья боло албайт: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соттуулугу, анын ичинде алынган же жоюлган соттуулугу барлар;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кынтыксыз эмес жүрүм-турумуна байланыштуу Кыргыз Республикасынын судьялык кызмат ордунан мурда бошотулгандар;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укук коргоо органдарынын жана прокуратура органдарынын кызматкеринин наамын жаманатты кылганына байланыштуу укук коргоо органдарынан жана прокуратура органдарынан бошотулган же "Кыргыз Республикасынын Адвокатурасы жана адвокаттык иш жөнүндө" Кыргыз Республикасынын Мыйзамынын 22-беренесинин 4-бөлүгүндө каралган негиздер боюнча адвокаттык иш менен алектенүү укугуна берилген лицензиядан ажыратылгандар;</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val="ky-KG" w:eastAsia="ru-RU"/>
        </w:rPr>
        <w:t>4) "Нотариат жөнүндө" Кыргыз Республикасынын Мыйзамынын </w:t>
      </w:r>
      <w:hyperlink r:id="rId23" w:anchor="st_18" w:tooltip="https://cbd.minjust.gov.kg/4-3305/edition/35854/kg#st_18" w:history="1">
        <w:r w:rsidRPr="001F12FF">
          <w:rPr>
            <w:rFonts w:ascii="Arial" w:eastAsia="Times New Roman" w:hAnsi="Arial" w:cs="Arial"/>
            <w:color w:val="0000FF"/>
            <w:sz w:val="24"/>
            <w:szCs w:val="24"/>
            <w:u w:val="single"/>
            <w:lang w:eastAsia="ru-RU"/>
          </w:rPr>
          <w:t>18-беренесинин</w:t>
        </w:r>
      </w:hyperlink>
      <w:r w:rsidRPr="001F12FF">
        <w:rPr>
          <w:rFonts w:ascii="Arial" w:eastAsia="Times New Roman" w:hAnsi="Arial" w:cs="Arial"/>
          <w:color w:val="000000"/>
          <w:sz w:val="24"/>
          <w:szCs w:val="24"/>
          <w:lang w:eastAsia="ru-RU"/>
        </w:rPr>
        <w:t> 3-бөлүгүндө</w:t>
      </w:r>
      <w:r w:rsidRPr="001F12FF">
        <w:rPr>
          <w:rFonts w:ascii="Arial" w:eastAsia="Times New Roman" w:hAnsi="Arial" w:cs="Arial"/>
          <w:color w:val="000000"/>
          <w:sz w:val="20"/>
          <w:szCs w:val="20"/>
          <w:lang w:eastAsia="ru-RU"/>
        </w:rPr>
        <w:t> </w:t>
      </w:r>
      <w:r w:rsidRPr="001F12FF">
        <w:rPr>
          <w:rFonts w:ascii="Arial" w:eastAsia="Times New Roman" w:hAnsi="Arial" w:cs="Arial"/>
          <w:color w:val="000000"/>
          <w:sz w:val="24"/>
          <w:szCs w:val="24"/>
          <w:lang w:val="ky-KG" w:eastAsia="ru-RU"/>
        </w:rPr>
        <w:t>каралган негиздер боюнча нотариалдык иш менен алектенүү укугуна берилген лицензиясы чакыртып алынгандар;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кылмыш жасады деп шектелгендер же айыпталгандар, же болбосо аларга карата реабилитациялабоочу негиздер боюнча кылмыш-жаза куугунтуктоосу токтотулгандар;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чет мамлекеттин жарандыгы барлар.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жакын туугандары уюшкан кылмыштуу топтордун мүчөлөрү деп мыйзамда белгиленген тартипте таанылгандар же болбосо оор же өзгөчө оор кылмыштар үчүн соттолгондор.</w:t>
      </w:r>
    </w:p>
    <w:p w:rsidR="001F12FF" w:rsidRPr="001F12FF" w:rsidRDefault="001F12FF" w:rsidP="001F12FF">
      <w:pPr>
        <w:spacing w:after="0" w:line="230" w:lineRule="atLeast"/>
        <w:ind w:firstLine="567"/>
        <w:jc w:val="both"/>
        <w:rPr>
          <w:rFonts w:ascii="Arial" w:eastAsia="Times New Roman" w:hAnsi="Arial" w:cs="Arial"/>
          <w:i/>
          <w:iCs/>
          <w:color w:val="000000"/>
          <w:sz w:val="20"/>
          <w:szCs w:val="20"/>
          <w:lang w:eastAsia="ru-RU"/>
        </w:rPr>
      </w:pPr>
      <w:bookmarkStart w:id="20" w:name="st_20"/>
      <w:bookmarkEnd w:id="20"/>
      <w:r w:rsidRPr="001F12FF">
        <w:rPr>
          <w:rFonts w:ascii="Arial" w:eastAsia="Times New Roman" w:hAnsi="Arial" w:cs="Arial"/>
          <w:i/>
          <w:iCs/>
          <w:color w:val="000000"/>
          <w:sz w:val="24"/>
          <w:szCs w:val="24"/>
          <w:lang w:val="ky-KG" w:eastAsia="ru-RU"/>
        </w:rPr>
        <w:t>(КР </w:t>
      </w:r>
      <w:hyperlink r:id="rId24" w:tooltip="https://cbd.minjust.gov.kg/112644" w:history="1">
        <w:r w:rsidRPr="001F12FF">
          <w:rPr>
            <w:rFonts w:ascii="Arial" w:eastAsia="Times New Roman" w:hAnsi="Arial" w:cs="Arial"/>
            <w:i/>
            <w:iCs/>
            <w:color w:val="0000FF"/>
            <w:sz w:val="24"/>
            <w:szCs w:val="24"/>
            <w:u w:val="single"/>
            <w:lang w:val="ky-KG" w:eastAsia="ru-RU"/>
          </w:rPr>
          <w:t>2023-жылдын 2-августундагы № 153</w:t>
        </w:r>
      </w:hyperlink>
      <w:r w:rsidRPr="001F12FF">
        <w:rPr>
          <w:rFonts w:ascii="Arial" w:eastAsia="Times New Roman" w:hAnsi="Arial" w:cs="Arial"/>
          <w:i/>
          <w:iCs/>
          <w:color w:val="000000"/>
          <w:sz w:val="24"/>
          <w:szCs w:val="24"/>
          <w:lang w:val="ky-KG" w:eastAsia="ru-RU"/>
        </w:rPr>
        <w:t>,  </w:t>
      </w:r>
      <w:hyperlink r:id="rId25" w:tooltip="https://cbd.minjust.gov.kg/2-2/edition/19574/kg" w:history="1">
        <w:r w:rsidRPr="001F12FF">
          <w:rPr>
            <w:rFonts w:ascii="Arial" w:eastAsia="Times New Roman" w:hAnsi="Arial" w:cs="Arial"/>
            <w:i/>
            <w:iCs/>
            <w:color w:val="0000FF"/>
            <w:sz w:val="24"/>
            <w:szCs w:val="24"/>
            <w:u w:val="single"/>
            <w:lang w:eastAsia="ru-RU"/>
          </w:rPr>
          <w:t>2024-жылдын 5-августундагы № 159 </w:t>
        </w:r>
        <w:r w:rsidRPr="001F12FF">
          <w:rPr>
            <w:rFonts w:ascii="Arial" w:eastAsia="Times New Roman" w:hAnsi="Arial" w:cs="Arial"/>
            <w:i/>
            <w:iCs/>
            <w:color w:val="0000FF"/>
            <w:sz w:val="24"/>
            <w:szCs w:val="24"/>
            <w:lang w:eastAsia="ru-RU"/>
          </w:rPr>
          <w:t> </w:t>
        </w:r>
      </w:hyperlink>
      <w:r w:rsidRPr="001F12FF">
        <w:rPr>
          <w:rFonts w:ascii="Arial" w:eastAsia="Times New Roman" w:hAnsi="Arial" w:cs="Arial"/>
          <w:i/>
          <w:iCs/>
          <w:color w:val="000000"/>
          <w:sz w:val="24"/>
          <w:szCs w:val="24"/>
          <w:lang w:val="ky-KG" w:eastAsia="ru-RU"/>
        </w:rPr>
        <w:t>, </w:t>
      </w:r>
      <w:hyperlink r:id="rId26" w:tooltip="https://cbd.minjust.gov.kg/230034635/edition/40800/kg" w:history="1">
        <w:r w:rsidRPr="001F12FF">
          <w:rPr>
            <w:rFonts w:ascii="Arial" w:eastAsia="Times New Roman" w:hAnsi="Arial" w:cs="Arial"/>
            <w:i/>
            <w:iCs/>
            <w:color w:val="0000FF"/>
            <w:sz w:val="24"/>
            <w:szCs w:val="24"/>
            <w:u w:val="single"/>
            <w:lang w:val="ky-KG" w:eastAsia="ru-RU"/>
          </w:rPr>
          <w:t>2025-жылдын 15-ноябрындагы № 261</w:t>
        </w:r>
      </w:hyperlink>
      <w:r w:rsidRPr="001F12FF">
        <w:rPr>
          <w:rFonts w:ascii="Arial" w:eastAsia="Times New Roman" w:hAnsi="Arial" w:cs="Arial"/>
          <w:i/>
          <w:iCs/>
          <w:color w:val="000000"/>
          <w:sz w:val="24"/>
          <w:szCs w:val="24"/>
          <w:lang w:val="ky-KG" w:eastAsia="ru-RU"/>
        </w:rPr>
        <w:t> конституциялык Мыйзамдарынын редакцияларына ылайык)</w:t>
      </w:r>
    </w:p>
    <w:p w:rsidR="001F12FF" w:rsidRPr="001F12FF" w:rsidRDefault="001F12FF" w:rsidP="001F12FF">
      <w:pPr>
        <w:spacing w:before="200" w:after="0" w:line="276" w:lineRule="atLeast"/>
        <w:ind w:firstLine="567"/>
        <w:rPr>
          <w:rFonts w:ascii="Times New Roman" w:eastAsia="Times New Roman" w:hAnsi="Times New Roman" w:cs="Times New Roman"/>
          <w:color w:val="000000"/>
          <w:sz w:val="27"/>
          <w:szCs w:val="27"/>
          <w:lang w:eastAsia="ru-RU"/>
        </w:rPr>
      </w:pPr>
      <w:r w:rsidRPr="001F12FF">
        <w:rPr>
          <w:rFonts w:ascii="Arial" w:eastAsia="Times New Roman" w:hAnsi="Arial" w:cs="Arial"/>
          <w:b/>
          <w:bCs/>
          <w:color w:val="000000"/>
          <w:sz w:val="27"/>
          <w:szCs w:val="27"/>
          <w:lang w:val="ky-KG" w:eastAsia="ru-RU"/>
        </w:rPr>
        <w:t>20-берене. Конституциялык соттун, Жогорку соттун төрагасын жана төраганын орун басарын дайындоонун жана бошотуунун тартиби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 xml:space="preserve">1. Конституциялык соттун, Жогорку соттун судьяларынын ичинен Президент Судьялар кеңешинин сунушу боюнча Жогорку Кеңештин </w:t>
      </w:r>
      <w:r w:rsidRPr="001F12FF">
        <w:rPr>
          <w:rFonts w:ascii="Arial" w:eastAsia="Times New Roman" w:hAnsi="Arial" w:cs="Arial"/>
          <w:color w:val="000000"/>
          <w:sz w:val="27"/>
          <w:szCs w:val="27"/>
          <w:lang w:val="ky-KG" w:eastAsia="ru-RU"/>
        </w:rPr>
        <w:lastRenderedPageBreak/>
        <w:t>депутаттарынын жалпы санынын жарымынан кем эмесинин макулдугу менен Конституциялык соттун, Жогорку соттун төрагаларын 5 жылдык мөөнөткө дайындайт.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Конституциялык соттун, Жогорку соттун төрагасынын орун басарлары Президент тарабынан Конституциялык соттун, Жогорку соттун төрагасынын сунушу боюнча 5 жылдык мөөнөткө дайындалат.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Конституциялык соттун, Жогорку соттун төрагасы, төрагасынын орун басары өз каалоосу боюнча, алар дайындалган ыйгарым укуктардын мөөнөтү аяктагандыгына, судьянын кынтыксыздыгынын талаптарын бузган учурда Конституциялык соттун, Жогорку соттун судьясынын кызмат ордунан убактылуу четтетилгендигине байланыштуу жана ушул конституциялык Мыйзамда каралган негиздер боюнча судьянын ыйгарым укуктары токтотулган учурда Конституциялык соттун, Жогорку соттун төрагасы, төраганын орун басары кызматынан бошотулушу мүмкүн.</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21" w:name="g4"/>
      <w:bookmarkEnd w:id="21"/>
      <w:r w:rsidRPr="001F12FF">
        <w:rPr>
          <w:rFonts w:ascii="Arial" w:eastAsia="Times New Roman" w:hAnsi="Arial" w:cs="Arial"/>
          <w:b/>
          <w:bCs/>
          <w:color w:val="000000"/>
          <w:sz w:val="27"/>
          <w:szCs w:val="27"/>
          <w:lang w:val="ky-KG" w:eastAsia="ru-RU"/>
        </w:rPr>
        <w:t>4-глава. Жергиликтүү соттордун судьяларын дайындоо тартиби, аларды которуу, жергиликтүү соттун төрагасын, төрагасынын орун басарын дайындоо</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22" w:name="st_21"/>
      <w:bookmarkEnd w:id="22"/>
      <w:r w:rsidRPr="001F12FF">
        <w:rPr>
          <w:rFonts w:ascii="Arial" w:eastAsia="Times New Roman" w:hAnsi="Arial" w:cs="Arial"/>
          <w:b/>
          <w:bCs/>
          <w:color w:val="000000"/>
          <w:sz w:val="27"/>
          <w:szCs w:val="27"/>
          <w:lang w:val="ky-KG" w:eastAsia="ru-RU"/>
        </w:rPr>
        <w:t>21-берене. Жергиликтүү соттордун судьяларына коюлуучу талаптар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30 жаштан жаш эмес жана 65 жаштан улуу эмес, "Юриспруденция" адистиги боюнча жогорку юридикалык билими же тиешелүү багыт боюнча "бакалавр" академиялык даражасы болгон учурда, "магистр" академиялык даражасын ыйгаруу менен "Юриспруденция" даярдык багыты боюнча жогорку билими жана юридикалык кесиби боюнча 5 жылдан кем эмес иш стажы бар, мамлекеттик жана расмий тилдерди билген Кыргыз Республикасынын жараны жергиликтүү соттун судьясы боло 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Төмөнкү адамдар жергиликтүү соттордун судьясы боло албайт: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соттуулугу, анын ичинде алынган же жоюлган соттуулугу барлар;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кынтыксыз эмес жүрүм-турумуна байланыштуу мурда Кыргыз Республикасынын судьясынын кызмат ордунан бошотулгандар;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укук коргоо органынын жана прокуратура органдарынын кызматкеринин наамын жаманатты кылганына байланыштуу укук коргоо органдарынан жана прокуратура органдарынан бошотулган же "Кыргыз Республикасынын Адвокатурасы жана адвокаттык иш жөнүндө" Кыргыз Республикасынын Мыйзамынын 22-беренесинин 4-бөлүгүндө каралган негиздер боюнча адвокаттык иш менен алектенүү укугуна берилген лицензиядан ажыратылгандар;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"Нотариат жөнүндө" Кыргыз Республикасынын Мыйзамынын </w:t>
      </w:r>
      <w:hyperlink r:id="rId27" w:anchor="st_18" w:tooltip="https://cbd.minjust.gov.kg/4-3305/edition/35854/kg#st_18" w:history="1">
        <w:r w:rsidRPr="001F12FF">
          <w:rPr>
            <w:rFonts w:ascii="Arial" w:eastAsia="Times New Roman" w:hAnsi="Arial" w:cs="Arial"/>
            <w:color w:val="0000FF"/>
            <w:sz w:val="27"/>
            <w:szCs w:val="27"/>
            <w:u w:val="single"/>
            <w:lang w:eastAsia="ru-RU"/>
          </w:rPr>
          <w:t>18-беренесинин</w:t>
        </w:r>
      </w:hyperlink>
      <w:r w:rsidRPr="001F12FF">
        <w:rPr>
          <w:rFonts w:ascii="Arial" w:eastAsia="Times New Roman" w:hAnsi="Arial" w:cs="Arial"/>
          <w:color w:val="000000"/>
          <w:sz w:val="27"/>
          <w:szCs w:val="27"/>
          <w:lang w:eastAsia="ru-RU"/>
        </w:rPr>
        <w:t> 3-бөлүгүндө</w:t>
      </w:r>
      <w:r w:rsidRPr="001F12FF">
        <w:rPr>
          <w:rFonts w:ascii="Arial" w:eastAsia="Times New Roman" w:hAnsi="Arial" w:cs="Arial"/>
          <w:color w:val="000000"/>
          <w:sz w:val="27"/>
          <w:szCs w:val="27"/>
          <w:lang w:val="ky-KG" w:eastAsia="ru-RU"/>
        </w:rPr>
        <w:t> каралган негиздер боюнча нотариалдык иш менен алектенүү укугуна берилген лицензиясы чакыртып алынгандар;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5) кылмыш жасоого шектелгендер же айыпталгандар, же болбосо аларга карата реабилитациялабоочу негиздер боюнча кылмыш-жаза куугунтуктоосу токтотулгандар;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чет мамлекеттин жарандыгы барлар.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жакын туугандары уюшкан кылмыштуу топтордун мүчөлөрү деп мыйзамда белгиленген тартипте таанылгандар же болбосо оор же өзгөчө оор кылмыштар үчүн соттолгондор.</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Судьянын кызмат ордун ээлөө үчүн зарыл болгон юридикалык кесип боюнча иш стажына төмөнкү кызматтардагы иш убактысы кошуп эсептелет: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Жогорку Кеңештин жогорку юридикалык билими бар депутаттарынын;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Президенттин жана Кыргыз Республикасынын Министрлер Кабинетинин (мындан ары - Министрлер Кабинети) Жогорку Кеңештеги, жогорку соттордогу өкүлчүлүктөрүнүн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юридикалык бөлүмдөрдүн, коргоо жана укук коргоо органдарынын маселелерин тейлеген бөлүмдөрүнүн, ошондой эле Президенттин Администрациясынын иши укук маселелерин чечүү менен коштолгон бөлүмдөрүнүн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жогорку юридикалык билими бар Жогорку Кеңештин Аппаратынын юридикалык бөлүмдөрүнүн, фракцияларынын, депутаттык топторунун катчылыктарынын, комитеттеринин бөлүмдөрүнүн кызматкерлеринин, Жогорку Кеңештин депутаттарынын консультанттарынын, жардамчыларынын;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Конституциялык соттун жана Жогорку соттун аппараттарынын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жергиликтүү соттордун аппараттарынын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ыйгарым укуктуу мамлекеттик органдын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прокуратура органдарынын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9) юстиция системасынын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10) ички иштер органдарынын юридикалык кызматтарынын, тергөө бөлүмдөрүнүн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11) улуттук коопсуздук кызматынын юридикалык кызматтарынын, тергөө бөлүмдөрүнүн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12) бажы органдарынын юридикалык кызматтарынын, тергөө бөлүмдөрүнүн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13) министрликтердин, мамлекеттик комитеттердин жана административдик ведомстволордун, ошондой эле аларга караштуу мекемелердин юридикалык кызматтарынын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14) Кыргыз Республикасынын мамлекеттик комиссияларынын, фонддорунун аппараттарынын юридикалык кызматтарынын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15) жергиликтүү мамлекеттик администрациялардын жана жергиликтүү өз алдынча башкаруу органдарынын аппараттарынын юридикалык кызматтарынын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16) Кыргыз Республикасынын Акыйкатчысынын (Омбудсменинин) Аппаратынын жогорку юридикалык билими бар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17) менчигинин түрүнө карабастан юридикалык жактардын юридикалык кызматтарынын кызматкерлеринин;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18) Кыргыз Республикасынын адвокаттарынын;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19) Кыргыз Республикасынын нотариустарынын;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20) жогорку окуу жайлардын укук маселеси менен иштеген профессордук-окутуучулар курамынын, окумуштуу катчысынын.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Мында адистиги боюнча иш стажына орунду ээлөө юридикалык жогорку билимдин болушунун милдеттүүлүгүн талап кылган кызмат орундарында иштеген убакыт кошуп эсептелет.</w:t>
      </w:r>
    </w:p>
    <w:p w:rsidR="001F12FF" w:rsidRPr="001F12FF" w:rsidRDefault="001F12FF" w:rsidP="001F12FF">
      <w:pPr>
        <w:spacing w:after="60" w:line="230" w:lineRule="atLeast"/>
        <w:ind w:firstLine="567"/>
        <w:jc w:val="both"/>
        <w:rPr>
          <w:rFonts w:ascii="Arial" w:eastAsia="Times New Roman" w:hAnsi="Arial" w:cs="Arial"/>
          <w:i/>
          <w:iCs/>
          <w:color w:val="000000"/>
          <w:sz w:val="20"/>
          <w:szCs w:val="20"/>
          <w:lang w:eastAsia="ru-RU"/>
        </w:rPr>
      </w:pPr>
      <w:bookmarkStart w:id="23" w:name="st_22"/>
      <w:bookmarkEnd w:id="23"/>
      <w:r w:rsidRPr="001F12FF">
        <w:rPr>
          <w:rFonts w:ascii="Arial" w:eastAsia="Times New Roman" w:hAnsi="Arial" w:cs="Arial"/>
          <w:i/>
          <w:iCs/>
          <w:color w:val="000000"/>
          <w:sz w:val="24"/>
          <w:szCs w:val="24"/>
          <w:lang w:val="ky-KG" w:eastAsia="ru-RU"/>
        </w:rPr>
        <w:t>(КР </w:t>
      </w:r>
      <w:hyperlink r:id="rId28" w:tooltip="https://cbd.minjust.gov.kg/112644" w:history="1">
        <w:r w:rsidRPr="001F12FF">
          <w:rPr>
            <w:rFonts w:ascii="Arial" w:eastAsia="Times New Roman" w:hAnsi="Arial" w:cs="Arial"/>
            <w:i/>
            <w:iCs/>
            <w:color w:val="0000FF"/>
            <w:sz w:val="24"/>
            <w:szCs w:val="24"/>
            <w:u w:val="single"/>
            <w:lang w:val="ky-KG" w:eastAsia="ru-RU"/>
          </w:rPr>
          <w:t>2023-жылдын 2-августундагы № 153</w:t>
        </w:r>
      </w:hyperlink>
      <w:r w:rsidRPr="001F12FF">
        <w:rPr>
          <w:rFonts w:ascii="Arial" w:eastAsia="Times New Roman" w:hAnsi="Arial" w:cs="Arial"/>
          <w:i/>
          <w:iCs/>
          <w:color w:val="000000"/>
          <w:sz w:val="24"/>
          <w:szCs w:val="24"/>
          <w:lang w:val="ky-KG" w:eastAsia="ru-RU"/>
        </w:rPr>
        <w:t>,  </w:t>
      </w:r>
      <w:hyperlink r:id="rId29" w:tooltip="https://cbd.minjust.gov.kg/2-2/edition/19574/kg" w:history="1">
        <w:r w:rsidRPr="001F12FF">
          <w:rPr>
            <w:rFonts w:ascii="Arial" w:eastAsia="Times New Roman" w:hAnsi="Arial" w:cs="Arial"/>
            <w:i/>
            <w:iCs/>
            <w:color w:val="0000FF"/>
            <w:sz w:val="24"/>
            <w:szCs w:val="24"/>
            <w:u w:val="single"/>
            <w:lang w:eastAsia="ru-RU"/>
          </w:rPr>
          <w:t>2024-жылдын 5-августундагы № 159 </w:t>
        </w:r>
        <w:r w:rsidRPr="001F12FF">
          <w:rPr>
            <w:rFonts w:ascii="Arial" w:eastAsia="Times New Roman" w:hAnsi="Arial" w:cs="Arial"/>
            <w:i/>
            <w:iCs/>
            <w:color w:val="0000FF"/>
            <w:sz w:val="24"/>
            <w:szCs w:val="24"/>
            <w:lang w:eastAsia="ru-RU"/>
          </w:rPr>
          <w:t> , </w:t>
        </w:r>
      </w:hyperlink>
      <w:r w:rsidRPr="001F12FF">
        <w:rPr>
          <w:rFonts w:ascii="Arial" w:eastAsia="Times New Roman" w:hAnsi="Arial" w:cs="Arial"/>
          <w:i/>
          <w:iCs/>
          <w:color w:val="000000"/>
          <w:sz w:val="24"/>
          <w:szCs w:val="24"/>
          <w:lang w:eastAsia="ru-RU"/>
        </w:rPr>
        <w:t> </w:t>
      </w:r>
      <w:hyperlink r:id="rId30" w:tooltip="https://cbd.minjust.gov.kg/230034635/edition/40800/kg" w:history="1">
        <w:r w:rsidRPr="001F12FF">
          <w:rPr>
            <w:rFonts w:ascii="Arial" w:eastAsia="Times New Roman" w:hAnsi="Arial" w:cs="Arial"/>
            <w:i/>
            <w:iCs/>
            <w:color w:val="0000FF"/>
            <w:sz w:val="24"/>
            <w:szCs w:val="24"/>
            <w:u w:val="single"/>
            <w:lang w:val="ky-KG" w:eastAsia="ru-RU"/>
          </w:rPr>
          <w:t>2025-жылдын 15-ноябрындагы № 261</w:t>
        </w:r>
      </w:hyperlink>
      <w:r w:rsidRPr="001F12FF">
        <w:rPr>
          <w:rFonts w:ascii="Arial" w:eastAsia="Times New Roman" w:hAnsi="Arial" w:cs="Arial"/>
          <w:i/>
          <w:iCs/>
          <w:color w:val="000000"/>
          <w:sz w:val="24"/>
          <w:szCs w:val="24"/>
          <w:lang w:val="ky-KG" w:eastAsia="ru-RU"/>
        </w:rPr>
        <w:t> конституциялык Мыйзамдарынын редакцияларына ылайык)</w:t>
      </w:r>
    </w:p>
    <w:p w:rsidR="001F12FF" w:rsidRPr="001F12FF" w:rsidRDefault="001F12FF" w:rsidP="001F12FF">
      <w:pPr>
        <w:spacing w:after="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val="ky-KG" w:eastAsia="ru-RU"/>
        </w:rPr>
        <w:t>22-берене. </w:t>
      </w:r>
      <w:r w:rsidRPr="001F12FF">
        <w:rPr>
          <w:rFonts w:ascii="Arial" w:eastAsia="Times New Roman" w:hAnsi="Arial" w:cs="Arial"/>
          <w:b/>
          <w:bCs/>
          <w:color w:val="000000"/>
          <w:sz w:val="24"/>
          <w:szCs w:val="24"/>
          <w:lang w:eastAsia="ru-RU"/>
        </w:rPr>
        <w:t>Биринчи инстанциядагы соттордун судьяларынын кызмат ордундарына талапкерлердин резерви</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Сот адилеттиги иштери боюнча кеңеш конкурстук негизде биринчи инстанциядагы соттордун судьяларынын кызмат орундарына талапкерлердин резервин (мындан ары - талапкерлердин резерви) түзөт.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Талапкерлердин резервине кирүүнү каалаган Кыргыз Республикасынын жарандары Сот адилеттиги иштери боюнча кеңешке арыз менен кайрыла 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Талапкерлердин резервине Кыргыз Республикасынын </w:t>
      </w:r>
      <w:hyperlink r:id="rId31" w:tooltip="toktom://db/167637" w:history="1">
        <w:r w:rsidRPr="001F12FF">
          <w:rPr>
            <w:rFonts w:ascii="Arial" w:eastAsia="Times New Roman" w:hAnsi="Arial" w:cs="Arial"/>
            <w:color w:val="0000FF"/>
            <w:sz w:val="24"/>
            <w:szCs w:val="24"/>
            <w:u w:val="single"/>
            <w:lang w:eastAsia="ru-RU"/>
          </w:rPr>
          <w:t>Конституциясынын</w:t>
        </w:r>
      </w:hyperlink>
      <w:r w:rsidRPr="001F12FF">
        <w:rPr>
          <w:rFonts w:ascii="Arial" w:eastAsia="Times New Roman" w:hAnsi="Arial" w:cs="Arial"/>
          <w:color w:val="000000"/>
          <w:sz w:val="24"/>
          <w:szCs w:val="24"/>
          <w:lang w:eastAsia="ru-RU"/>
        </w:rPr>
        <w:t> жана ушул конституциялык Мыйзамдын талаптарына жооп берген, конкурстук тандоодон ийгиликтүү өткөн адамдар кире алышат.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Талапкерлердин резервине киргизүү Судьялар кеңеши аныктаган тартипте өткөрүлгөн конкурстун жыйынтыгы боюнча Сот адилеттиги иштери боюнча кеңештин чечими менен жүзөгө ашырылат.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Судьянын кызмат ордуна талапкер талапкерлердин резервинен төмөнкү учурларда чыгарылат: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алар талапкерлердин резервинен чыгаруу жөнүндө арыз бергенде;</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анын окуусунун жана такшалмасынын натыйжаларына канааттандырарлык эмес баа берилгенде;</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Кыргыз Республикасынын жарандыгын жоготкондо;</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сот адилеттигин жүзөгө ашырууга тоскоолдук кылуучу оорулар пайда болгондо;</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аны белгиленген тартипте аракетке жөндөмсүз же аракетке жөндөмдүүлүгү чектелген деп тааныганда;</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6) каза болгондо же соттун чечими менен анын өлгөндүгү жарыяланганда;</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7) кылмыш же анын кадыр-баркын жана беделин жаманатты кыла турган башка аракеттерди жасаганда;</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8) кезектүүлүк тартибинде сунушталган судьялык кызмат ордунан баш тартканда.</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Судьянын кызмат ордуна талапкер, эгерде ал эки жылдын ичинде судьялык кызмат ордуна көрсөтүлбөсө, талапкерлердин резервинен чыгарылат.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6. Конкурс өткөрүүнүн, талапкерлердин резервине кошуунун, жүргүзүүнүн, ага талапкерлерди киргизүүнүн жана чыгаруунун тартиби Судьялар кеңеши тарабынан аныкталат.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7. Талапкерлердин резерви Сот адилеттиги иштери боюнча кеңештин расмий сайтында, ошондой эле башка жалпыга маалымдоо каражаттарында жарыяланууга тийиш.</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(Кыргыз Республикасынын </w:t>
      </w:r>
      <w:hyperlink r:id="rId32"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after="0" w:line="229" w:lineRule="atLeast"/>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0"/>
          <w:szCs w:val="20"/>
          <w:lang w:eastAsia="ru-RU"/>
        </w:rPr>
        <w:t> </w:t>
      </w:r>
    </w:p>
    <w:p w:rsidR="001F12FF" w:rsidRPr="001F12FF" w:rsidRDefault="001F12FF" w:rsidP="001F12FF">
      <w:pPr>
        <w:spacing w:after="0" w:line="240" w:lineRule="auto"/>
        <w:ind w:firstLine="567"/>
        <w:rPr>
          <w:rFonts w:ascii="Times New Roman" w:eastAsia="Times New Roman" w:hAnsi="Times New Roman" w:cs="Times New Roman"/>
          <w:color w:val="000000"/>
          <w:sz w:val="24"/>
          <w:szCs w:val="24"/>
          <w:lang w:eastAsia="ru-RU"/>
        </w:rPr>
      </w:pPr>
      <w:bookmarkStart w:id="24" w:name="st_23"/>
      <w:bookmarkEnd w:id="24"/>
      <w:r w:rsidRPr="001F12FF">
        <w:rPr>
          <w:rFonts w:ascii="Arial" w:eastAsia="Times New Roman" w:hAnsi="Arial" w:cs="Arial"/>
          <w:b/>
          <w:bCs/>
          <w:color w:val="000000"/>
          <w:sz w:val="24"/>
          <w:szCs w:val="24"/>
          <w:lang w:val="ky-KG" w:eastAsia="ru-RU"/>
        </w:rPr>
        <w:t>23-берене. </w:t>
      </w:r>
      <w:r w:rsidRPr="001F12FF">
        <w:rPr>
          <w:rFonts w:ascii="Arial" w:eastAsia="Times New Roman" w:hAnsi="Arial" w:cs="Arial"/>
          <w:b/>
          <w:bCs/>
          <w:color w:val="000000"/>
          <w:sz w:val="24"/>
          <w:szCs w:val="24"/>
          <w:lang w:eastAsia="ru-RU"/>
        </w:rPr>
        <w:t>Талапкерлердин резервине киргизүү үчүн конкурс</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Талапкерлердин резервине киргизүү үчүн талапкерлерди тандоо конкурстук тандоону өткөрүү жолу менен Сот адилеттиги иштери боюнча кеңеш тарабынан конкурстук негизде жүзөгө ашырылат.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Конкурстун жыйынтыгы боюнча кыйла жогору натыйжага ээ болгон талапкерлердин саны Сот адилеттиги иштери боюнча кеңеш тарабынан жарыяланган орундарга барабар тандалат.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Конкурстун жыйынтыгы боюнча кыйла жогору балл алган талапкерлер алган баллдарынын кемүү тартибинде талапкерлердин резервине киргизилет. Талапкерлер тең балл алган учурда Сот адилеттиги иштери боюнча кеңеш талапкерлерди талапкерлердин резервине киргизүү же киргизбөө жөнүндө жүйөлөштүрүлгөн чечим кабыл 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Талапкерлердин резервине киргизүү үчүн конкурстун натыйжалары үч жумуш күндүн ичинде мамлекеттик басма сөз органына, Сот адилеттиги иштери боюнча кеңештин расмий сайтына, ошондой эле башка жалпыга маалымдоо каражаттарына жарыяланат.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Талапкерлердин резервине киргизилген судьянын кызмат ордуна талапкер Судьялар кеңеши тарабынан аныкталган тартипте жана мөөнөттөрдө Жогорку сотко караштуу Сот адилеттиги жогорку мектебинде окуудан жана жалпы юрисдикциядагы соттордо такшалмадан өтүүгө тийиш. Окуу жана такшалмадан өтүү мезгилинде иштеп жаткан талапкердин негизги жумуш орду сакталат.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(Кыргыз Республикасынын </w:t>
      </w:r>
      <w:hyperlink r:id="rId33"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24-берене. Талапкерлердин резервине киргизүү үчүн конкурска документтерди тапшыруу тартиби</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Талапкерлердин резервине киргизүү үчүн талапкердин арызы жана документтери жеке өзү тарабынан, почта аркылуу же электрондук түрдө Сот адилеттиги иштери боюнча кеңештин электрондук почтасынын расмий дарегине жиберилет.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Талапкердин Сот адилеттиги иштери боюнча кеңештин дарегине жазылган талапкерлердин резервине киргизүү үчүн арызы Сот департаментине берилет.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Арызга төмөнкүлөр тиркелет: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талапкердин жарандыгын жана жаш курагын күбөлөндүрүүчү паспорттун көчүрмөсү;</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"Юриспруденция" адистиги боюнча жогорку юридикалык билими же тиешелүү багыт боюнча "бакалавр" академиялык даражасы болгондо, "магистр" академиялык даражасын ыйгаруу менен "Юриспруденция" даярдык багыты боюнча жогорку билими жөнүндө дипломунун күбөлөндүрүлгөн көчүрмөсү;</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эмгек китепчесинин, талапкердин юридикалык кесиби боюнча иш стажы бар экендигин тастыктаган башка документтердин күбөлөндүрүлгөн көчүрмөлөрү;</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талапкерде судьянын кызмат ордуна дайындоого тоскоолдук кылуучу оорулардын жоктугун көрсөтүү менен конкурска катышканга чейин 6 айдан эрте эмес берилген ден соолугунун абалы жөнүндө медициналык корутунду;</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5) талапкерге карата ушул конституциялык Мыйзамда каралган кошумча талаптардын болушун тастыктаган документ;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6) мамлекеттик тилди В1 деңгээлинен төмөн эмес биле тургандыгын тастыктаган ыйгарым укуктуу органдын сертификатынын нотариалдык жактан күбөлөндүрүлгөн көчүрмөсү;</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7) талапкердин жана анын жакын туугандарынын соттуулугу жок экендиги жөнүндө же талапкердин жакын туугандарынын соттуулугунун мыйзамда белгиленген тартипте жоюлгандыгы тууралуу маалымкат.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Арызга талапкердин инсандыгын мүнөздөгөн башка документтер (пикирлер, сунуштамалар) тиркелиши мүмкүн.</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Судьянын кызмат ордуна дайындоого тоскоолдук кылуучу оорулардын тизмеги Министрлер Кабинети тарабынан белгиленет.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Биринчи инстанциядагы соттордун судьяларынын документтери Сот департаменти тарабынан түзүлөт.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Кыргыз Республикасынын иштеп жаткан судьяларынын документтери төмөнкүлөрдү камтууга тийиш:</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судьянын өздүк ишин;</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судьялык кызмат ордунда иштеген убактагы караган иштеринин санын жана сапатын чагылдыруучу маалыматтарды;</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сыйлыктары, кубаттоолору жана жазалары жөнүндөгү маалыматтарды.</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Талапкерлердин резервине киргизүү үчүн талапкерлердин арыздарды жана документтерди берүү мөөнөтү Сот адилеттиги иштери боюнча кеңеш тарабынан белгиленет жана жарыя жарыяланган күндөн тартып 14 күндөн аз болбоого тийиш.</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Ушул беренеде белгиленген мөөнөт аяктагандан кийин берилген документтер кабыл алынбайт.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Сот департаменти арызды жана ага тиркелген документтерди кабыл алгандан кийин тиешелүү органдардан талапкердин соттуулугу жөнүндө маалыматты өз алдынча суратып 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Тиешелүү ыйгарым укуктуу орган талапкердин соттуулугу бар же болбосо жок экендиги жөнүндө маалыматты 10 күндөн кечиктирилбеген мөөнөттө жиберүүгө милдеттүү.</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6. Биринчи инстанциядагы соттун судьясынын кызмат ордун ээлөөгө талапкерлердин резервине киргизүү үчүн конкурска катышууга документтери кабыл алынган адамдар талапкерлердин тизмесине киргизилет. Талапкерлердин тизмеси талапкерлердин кесиптик жана моралдык сапаттары жөнүндө пикирлерди алуу үчүн конкурс жөнүндө жарыя жарыяланган күндөн тартып 40 күндөн кечиктирбестен Кыргыз Республикасынын мамлекеттик басма сөз органына жана Сот адилеттиги иштери боюнча кеңештин расмий сайтына жарыяланат.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Пикирлерди алуу үчүн мөөнөт Сот адилеттиги иштери боюнча кеңеш тарабынан аныкталат.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(Кыргыз Республикасынын </w:t>
      </w:r>
      <w:hyperlink r:id="rId34"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after="0" w:line="229" w:lineRule="atLeast"/>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0"/>
          <w:szCs w:val="20"/>
          <w:lang w:eastAsia="ru-RU"/>
        </w:rPr>
        <w:t> </w:t>
      </w:r>
    </w:p>
    <w:p w:rsidR="001F12FF" w:rsidRPr="001F12FF" w:rsidRDefault="001F12FF" w:rsidP="001F12FF">
      <w:pPr>
        <w:spacing w:after="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24-1-берене. Конкурстук тандоо</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Конкурстук тандоо - юридикалык билимдин жогорку деңгээлине ээ, Конституциялык соттун, Жогорку соттун судьяларынын кызмат орундарына сунуштоо, ошондой эле талапкерлердин резервине аларды киргизүү үчүн инсандык, квалификациялык жана жүрүм-турум талаптарына жооп берген адамдарды табуу максатында көз карандысыз коллегиялуу орган - Сот адилеттиги иштери боюнча кеңеш тарабынан жүзөгө ашырылуучу процесс.</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Сот адилеттиги иштери боюнча кеңеш конкурстук тандоону өткөрүүдө Судьялар кеңеши тарабынан аныкталган тартипте заманбап маалыматтык технологияларды пайдалана 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Конкурстук тандоо талапкерлердин маанилүү кесиптик жана эрктүүлүк сапаттарын аныктоо үчүн аңгемелешүүлөрдү жүргүзүү жолу менен жүзөгө ашырылат.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Аңгемелешүүгө төмөнкүлөр киргизилет: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ыйгарым укуктарынын мөөнөтү аяктап бараткан иштеп жаткан судьялар;</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судьялык иш стажы бар, ошол эле учурда алардын конкурска катышууга арыз берүүнүн жана адамды судьянын кызмат ордунан бошотуунун же болбосо судьянын ыйгарым укуктарын токтотуунун ортосундагы тыныгуу мөөнөтү 5 жылдан ашпаган адамдар;</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ыйгарым укуктарынын мөөнөтү аяктай элек иштеп жаткан судьялар;</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Кыргыз Республикасынын мыйзамдарын билүүсү боюнча тестирлөөдөн өткөн адамдар.</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Аңгемелешүүгө киргизүүдө Сот адилеттиги иштери боюнча кеңеш төмөнкүлөрдү иликтейт: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талапкерлердин документтерин жана алардын ушул конституциялык Мыйзамдын талаптарына ылайык келишин;</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декларациялоо жөнүндө мыйзамдарга ылайык маалымат берип жаткан талапкердин, анын жубайынын, жакын туугандарынын кирешелери жана чыгымдары жөнүндө декларацияларын;</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талапкердин жүрүм-турумунун кынтыксыздыгын тастыктоочу башка маалыматты (талапкерге пикирлерди, сунуштамаларды).</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Сот адилеттиги иштери боюнча кеңеш судьянын бош кызмат ордун ээлөөгө талапкерге карата декларациялоо жөнүндө мыйзамдарга ылайык маалымат берүүчү талапкердин, анын жубайынын, жакын туугандарынын кирешелери жана чыгымдары жөнүндө декларацияларын суратып алууга милдеттүү.</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Документтерди иликтөөнүн натыйжалары боюнча Сот адилеттиги иштери боюнча кеңеш талапкерди конкурстук тандоого киргизүү жөнүндө чечим кабыл алат. Талапкерди киргизүү жөнүндө чечим Сот адилеттиги иштери боюнча кеңеш тарабынан ачык добуш берүү аркылуу Кеңештин мүчөлөрүнүн жалпы санынын көпчүлүк добушу менен кабыл алынат.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Аңгемелешүү Судьялар кеңеши аныктаган тартипте жүргүзүлөт.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Жергиликтүү соттордун иштеп жаткан судьялары менен аңгемелешүү өткөрүүдө судьялардын ишинин сапатын акыркы кесиптик баалоонун натыйжалары эске алынат.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Аңгемелешүүнүн суроолору жана жооптору Судьялар кеңеши тарабынан жыл сайын бекитилет жана Сот адилеттиги иштери боюнча кеңештин расмий сайтына жана Сот адилеттиги иштери боюнча кеңеш тарабынан аныкталган жалпыга маалымдоо каражаттарына жарыяланат.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Сот адилеттиги иштери боюнча кеңеш тарабынан Президентке сунуштоо үчүн Конституциялык соттун, Жогорку соттун судьяларынын кызмат орундарына сунушталган талапкерлердин тизмеси конкурстук тандоодон өтүүдө алган баллга ылайык кемүү тартибинде, бирок Судьялар кеңеши тарабынан белгиленген босоголук баллдан төмөн эмес түзүлөт.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Конкурстун жыйынтыктары боюнча эң көп балл алган Конституциялык соттун, Жогорку соттун судьяларынын кызмат орундарына талапкерлер Сот адилеттиги иштери боюнча кеңеш тарабынан бош орундарга барабар санда сунуштоо үчүн Президентке сунуш кылынат.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6. Конкурстук тандоодон өткөн жана босоголук баллды алган, бирок Президентке сунушталбаган Конституциялык соттун, Жогорку соттун судьяларынын кызмат орундарына талапкерлер талапкерлердин тизмесинде калтырылат.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Босоголук баллды албай калган талапкерлер, Президенттин жүйөлөштүрүлгөн чечими менен Сот адилеттиги иштери боюнча кеңешке материалдары кайтарып берилген талапкерлер, ошондой эле Жогорку Кеңеш шайлабаган талапкерлер Конституциялык соттун, Жогорку соттун судьяларынын бош кызмат орундарына башка конкурстук тандоолорго бир жылдан эрте эмес убакыттан кийин катышууга укуктуу.</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Тиешелүү тизмеден талапкерлерди сунуштоо ушул конституциялык Мыйзамда белгиленген тартипте талапкер алган баллдын санына жараша кезектүүлүк тартибинде жүргүзүлөт. Талапкерлер аларды Сот адилеттиги иштери боюнча кеңеш тарабынан Президентке сунушталышына жараша талапкерлердин тизмесинен чыгарылат.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7. Мурда сунушталган бардык талапкерлер дайындалган же шайланган, судьялардын бардык бош кызмат орундары толтурулган же болбосо көрсөтүлгөн кызмат орундарына талапкерлердин түзүлгөн тизмеси толук пайдаланылган учурларда талапкерлердин тизмеси Сот адилеттиги иштери боюнча кеңеш тарабынан жоюлат.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8. Конкурстук тандоонун бардык материалдары талапкердин өздүк ишине тиркелет. Конкурска катышкан талапкерлердин өздүк иштери кайтарып берилбейт жана Сот департаментинде сакталат.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(Кыргыз Республикасынын </w:t>
      </w:r>
      <w:hyperlink r:id="rId35"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after="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 </w:t>
      </w:r>
    </w:p>
    <w:p w:rsidR="001F12FF" w:rsidRPr="001F12FF" w:rsidRDefault="001F12FF" w:rsidP="001F12FF">
      <w:pPr>
        <w:spacing w:after="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24-2-берене. Биринчи инстанциядагы соттун судьясынын бош кызмат ордун ээлөө тартиби</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Биринчи инстанциядагы соттун судьясынын бош кызмат орду төмөнкүлөргө байланыштуу түзүлөт: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биринчи инстанциядагы соттун судьясынын ыйгарым укуктарынын мөөнөтү аякташына;</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w:t>
      </w:r>
      <w:hyperlink r:id="rId36" w:tooltip="https://cbd.minjust.gov.kg/1-2/edition/1202952/kg" w:history="1">
        <w:r w:rsidRPr="001F12FF">
          <w:rPr>
            <w:rFonts w:ascii="Arial" w:eastAsia="Times New Roman" w:hAnsi="Arial" w:cs="Arial"/>
            <w:color w:val="0000FF"/>
            <w:sz w:val="24"/>
            <w:szCs w:val="24"/>
            <w:u w:val="single"/>
            <w:lang w:eastAsia="ru-RU"/>
          </w:rPr>
          <w:t>Конституцияда</w:t>
        </w:r>
      </w:hyperlink>
      <w:r w:rsidRPr="001F12FF">
        <w:rPr>
          <w:rFonts w:ascii="Arial" w:eastAsia="Times New Roman" w:hAnsi="Arial" w:cs="Arial"/>
          <w:color w:val="000000"/>
          <w:sz w:val="24"/>
          <w:szCs w:val="24"/>
          <w:lang w:eastAsia="ru-RU"/>
        </w:rPr>
        <w:t> белгиленген жаш курагынын чегине жеткендигине;</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биринчи инстанциядагы соттун судьясынын ыйгарым укуктары мөөнөтүнөн мурда токтотулганына;</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биринчи инстанциядагы соттордун судьяларынын жаңы штаттык бирдиктери киргизилгендигине;</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адистештирилген соттордун түзүлүшүнө.</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Бош кызмат ордун ээлөө ачылган бош кызмат орду жөнүндө Сот адилеттиги иштери боюнча кеңешке кийин маалымдоо менен Жогорку соттун төрагасы судьяларды ротациялоо (судьяны бир жергиликтүү соттон башкасына которуу) мүмкүнчүлүгүн карагандан кийин жүргүзүлөт.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Жергиликтүү соттун судьясы өзүнүн ыйгарым укуктарынын мөөнөтү аяктаганга чейин 80 күндөн эрте эмес жана 60 күндөн кеч эмес аны жергиликтүү соттун судьялыгына дайындоо жөнүндө Сот адилеттиги иштери боюнча кеңешке арыз менен кайрылууга укуктуу. Мындай учурда Сот адилеттиги иштери боюнча кеңеш арыз келип түшкөн күндөн тартып 2 жумалык мөөнөттө аны ушул конституциялык Мыйзамдын </w:t>
      </w:r>
      <w:hyperlink r:id="rId37" w:anchor="st_24_1" w:tooltip="https://cbd.minjust.gov.kg/4-3101/edition/24501/kg#st_24_1" w:history="1">
        <w:r w:rsidRPr="001F12FF">
          <w:rPr>
            <w:rFonts w:ascii="Arial" w:eastAsia="Times New Roman" w:hAnsi="Arial" w:cs="Arial"/>
            <w:color w:val="0000FF"/>
            <w:sz w:val="24"/>
            <w:szCs w:val="24"/>
            <w:u w:val="single"/>
            <w:lang w:eastAsia="ru-RU"/>
          </w:rPr>
          <w:t>24-1-беренесинде</w:t>
        </w:r>
      </w:hyperlink>
      <w:r w:rsidRPr="001F12FF">
        <w:rPr>
          <w:rFonts w:ascii="Arial" w:eastAsia="Times New Roman" w:hAnsi="Arial" w:cs="Arial"/>
          <w:color w:val="000000"/>
          <w:sz w:val="24"/>
          <w:szCs w:val="24"/>
          <w:lang w:eastAsia="ru-RU"/>
        </w:rPr>
        <w:t xml:space="preserve"> каралган эрежелер боюнча карайт. Мында эгерде талапкер Сот адилеттиги иштери боюнча кеңеш тарабынан биринчи инстанциядагы соттун судьялыгына дайындоого сунушталбаса, анда биринчи инстанциядагы соттун судьясынын күтүлгөн бош кызмат ордуна ушул берененин 4-бөлүгүндө белгиленген тартипте талапкерлердин резервине киргизилген талапкер дайындалат. Талапкерлиги Сот адилеттиги иштери боюнча кеңеш тарабынан </w:t>
      </w:r>
      <w:r w:rsidRPr="001F12FF">
        <w:rPr>
          <w:rFonts w:ascii="Arial" w:eastAsia="Times New Roman" w:hAnsi="Arial" w:cs="Arial"/>
          <w:color w:val="000000"/>
          <w:sz w:val="24"/>
          <w:szCs w:val="24"/>
          <w:lang w:eastAsia="ru-RU"/>
        </w:rPr>
        <w:lastRenderedPageBreak/>
        <w:t>сунушталбаган судья анын талапкерлиги Сот адилеттиги иштери боюнча кеңеш тарабынан четке кагылган күндөн тартып бир жылдан эрте эмес убакыттан кийин судьялардын башка бош кызмат орундарына талапкер болууга укуктуу.</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Сот адилеттиги иштери боюнча кеңеш бош судьялык кызмат орду ачылышына жараша ушул кызмат орунду судьянын кызмат ордуна талапкерлер резервинде биринчи орунда турган талапкерге сунуштайт. Талапкер баш тарткан учурда бош кызмат орду талапкерлер резервине ылайык кезектүүлүк тартибинде кийинки талапкерге сунушталат. Сот адилеттиги иштери боюнча кеңештин көрсөтүлгөн кызмат ордуна кайталанган сунуштары талапкерлердин түзүлгөн резерви толук пайдаланылганга чейин киргизилет. Талапкерлердин түзүлгөн резерви толук пайдаланылган учурда Сот адилеттиги иштери боюнча кеңеш талапкерлердин резервине киргизүү үчүн жаңы конкурс өткөрөт.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(Кыргыз Республикасынын </w:t>
      </w:r>
      <w:hyperlink r:id="rId38"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after="0" w:line="229" w:lineRule="atLeast"/>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0"/>
          <w:szCs w:val="20"/>
          <w:lang w:eastAsia="ru-RU"/>
        </w:rPr>
        <w:t> </w:t>
      </w:r>
    </w:p>
    <w:p w:rsidR="001F12FF" w:rsidRPr="001F12FF" w:rsidRDefault="001F12FF" w:rsidP="001F12FF">
      <w:pPr>
        <w:spacing w:after="0" w:line="240" w:lineRule="auto"/>
        <w:ind w:firstLine="567"/>
        <w:rPr>
          <w:rFonts w:ascii="Times New Roman" w:eastAsia="Times New Roman" w:hAnsi="Times New Roman" w:cs="Times New Roman"/>
          <w:color w:val="000000"/>
          <w:sz w:val="24"/>
          <w:szCs w:val="24"/>
          <w:lang w:eastAsia="ru-RU"/>
        </w:rPr>
      </w:pPr>
      <w:bookmarkStart w:id="25" w:name="st_25"/>
      <w:bookmarkEnd w:id="25"/>
      <w:r w:rsidRPr="001F12FF">
        <w:rPr>
          <w:rFonts w:ascii="Arial" w:eastAsia="Times New Roman" w:hAnsi="Arial" w:cs="Arial"/>
          <w:b/>
          <w:bCs/>
          <w:color w:val="000000"/>
          <w:sz w:val="24"/>
          <w:szCs w:val="24"/>
          <w:lang w:val="ky-KG" w:eastAsia="ru-RU"/>
        </w:rPr>
        <w:t>25-берене. </w:t>
      </w:r>
      <w:r w:rsidRPr="001F12FF">
        <w:rPr>
          <w:rFonts w:ascii="Arial" w:eastAsia="Times New Roman" w:hAnsi="Arial" w:cs="Arial"/>
          <w:b/>
          <w:bCs/>
          <w:color w:val="000000"/>
          <w:sz w:val="24"/>
          <w:szCs w:val="24"/>
          <w:lang w:eastAsia="ru-RU"/>
        </w:rPr>
        <w:t>Биринчи инстанциядагы соттордун судьяларынын кызмат ордуна талапкерлерди дайындоо жана аларды биринчи инстанциядагы соттордун судьяларынын ыйгарым укуктарын аткаруу үчүн биринчи инстанциядагы сотторго жиберүү тартиби</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Биринчи инстанциядагы соттордун судьялары конкурстун жыйынтыктары боюнча талапкерлердин резервине киргизилген жана Сот адилеттиги иштери боюнча кеңеш сунуштаган адамдардын ичинен Президент тарабынан дайындалат.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Биринчи инстанциядагы соттун судьялыгына дайындоого талапкерге сунуштама талапкерлердин резервине киргизүү үчүн конкурстун натыйжаларына ылайык Президентке киргизилет.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Сунушталган талапкер боюнча материалдарды алган күндөн тартып 10 жумуш күндүн ичинде Президент өзүнүн жүйөлөштүрүлгөн чечими менен Сот адилеттиги иштери боюнча кеңешке кайтарып берүүгө укуктуу.</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Бул учурда Сот адилеттиги иштери боюнча кеңеш ушул конституциялык Мыйзамдын </w:t>
      </w:r>
      <w:hyperlink r:id="rId39" w:anchor="st_24_2" w:tooltip="https://cbd.minjust.gov.kg/4-3101/edition/24501/kg#st_24_2" w:history="1">
        <w:r w:rsidRPr="001F12FF">
          <w:rPr>
            <w:rFonts w:ascii="Arial" w:eastAsia="Times New Roman" w:hAnsi="Arial" w:cs="Arial"/>
            <w:color w:val="0000FF"/>
            <w:sz w:val="24"/>
            <w:szCs w:val="24"/>
            <w:u w:val="single"/>
            <w:lang w:eastAsia="ru-RU"/>
          </w:rPr>
          <w:t>24-2-беренесинин</w:t>
        </w:r>
      </w:hyperlink>
      <w:r w:rsidRPr="001F12FF">
        <w:rPr>
          <w:rFonts w:ascii="Arial" w:eastAsia="Times New Roman" w:hAnsi="Arial" w:cs="Arial"/>
          <w:color w:val="000000"/>
          <w:sz w:val="24"/>
          <w:szCs w:val="24"/>
          <w:lang w:eastAsia="ru-RU"/>
        </w:rPr>
        <w:t> 4-бөлүгүндө каралган тартипте талапкерлердин резервинен жаңы талапкерди алган баллынын санына жараша кезектүүлүк тартибинде 10 жумуш күндүн ичинде сунуштайт.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Сот адилеттиги иштери боюнча кеңештин кайталанган сунуштары талапкерлердин түзүлгөн резерви толук пайдаланылганга чейин киргизилет. Талапкерлердин резерви толук пайдаланылган учурда Сот адилеттиги иштери боюнча кеңеш жаңы конкурс өткөрөт.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Биринчи инстанциядагы соттордун судьяларын дайындоо </w:t>
      </w:r>
      <w:hyperlink r:id="rId40" w:tooltip="https://cbd.minjust.gov.kg/1-2/edition/1202952/kg" w:history="1">
        <w:r w:rsidRPr="001F12FF">
          <w:rPr>
            <w:rFonts w:ascii="Arial" w:eastAsia="Times New Roman" w:hAnsi="Arial" w:cs="Arial"/>
            <w:color w:val="0000FF"/>
            <w:sz w:val="24"/>
            <w:szCs w:val="24"/>
            <w:u w:val="single"/>
            <w:lang w:eastAsia="ru-RU"/>
          </w:rPr>
          <w:t>Конституцияда</w:t>
        </w:r>
      </w:hyperlink>
      <w:r w:rsidRPr="001F12FF">
        <w:rPr>
          <w:rFonts w:ascii="Arial" w:eastAsia="Times New Roman" w:hAnsi="Arial" w:cs="Arial"/>
          <w:color w:val="000000"/>
          <w:sz w:val="24"/>
          <w:szCs w:val="24"/>
          <w:lang w:eastAsia="ru-RU"/>
        </w:rPr>
        <w:t> каралган мөөнөткө Президенттин жарлыгы менен жүзөгө ашырылат.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Президенттин жарлыгы менен дайындалган жергиликтүү соттун судьясы биринчи инстанциядагы соттун судьясынын ыйгарым укуктарын жүзөгө ашыруу үчүн конкреттүү биринчи инстанциядагы сотко жиберилет.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(Кыргыз Республикасынын </w:t>
      </w:r>
      <w:hyperlink r:id="rId41" w:tooltip="https://cbd.minjust.gov.kg/230034635/edition/40800/kg" w:history="1">
        <w:r w:rsidRPr="001F12FF">
          <w:rPr>
            <w:rFonts w:ascii="Arial" w:eastAsia="Times New Roman" w:hAnsi="Arial" w:cs="Arial"/>
            <w:i/>
            <w:iCs/>
            <w:color w:val="0000FF"/>
            <w:sz w:val="24"/>
            <w:szCs w:val="24"/>
            <w:u w:val="single"/>
            <w:lang w:eastAsia="ru-RU"/>
          </w:rPr>
          <w:t>2025-жылдын 15-ноябрындагы № 261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26-берене. Жергиликтүү соттун судьяларын которуунун (ротациялоонун) негиздери жана тартиби</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Жергиликтүү соттун судьясы бир жергиликтүү соттон башка жергиликтүү сотко төмөнкүдөй негиздер боюнча которулушу мүмкүн:</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өз каалоосу боюнча;</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сот кайра уюшулган, анын түзүмү жана судьялардын штаттык саны өзгөргөн учурда;</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3) судьядан жана мамлекеттен көз каранды болбогон жагдайлар боюнча судьяларды мамлекеттик коргоо максатында;</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бир сотто жергиликтүү соттун судьясынын ыйгарым укуктарын 7 жылдан ашык жүзөгө ашырган учурда;</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жергиликтүү соттун штаттык санында бош кызмат орду пайда болгондо -ушул конституциялык Мыйзамда белгиленген тартипте.</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Жогорку соттун төрагасы тарабынан жергиликтүү соттун судьяларын которууну (ротациялоону) жүзөгө ашыруу тартиби ал бекиткен жобого ылайык аныкталат.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Ушул берененин 1-бөлүгүнүн 1 жана 4-пункттарында каралган негиздер боюнча судьяларды которуу (ротациялоо) жаш курак чегине жеткенге чейин дайындалган судьяларга карата алардын арызы боюнча Жогорку соттун төрагасы тарабынан жүзөгө ашырылат. Ушул берененин 1-бөлүгүнүн 4-пунктунда каралган учурда ыйгарым укуктуу мамлекеттик орган судьянын жергиликтүү соттун судьясынын ыйгарым укуктарын 7 жылдан ашык жүзөгө ашырып келе жатканы тууралуу маалымкат берет. Судьялардын арыздары Сот департаментине Жогорку соттун төрагасынын атына берилет.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Жогорку соттун төрагасы которуу (ротациялоо) жөнүндө судьялардын арыздарын карап чыгып, аларды канааттандырат жана которуу (ротациялоо) жөнүндө судьялардын өз ара макулдугу болгондо гана судьяларды которуу (ротациялоо) жөнүндө Президентке сунуш киргизет.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Бир жердеги жергиликтүү соттон башка жердеги жергиликтүү сотко которулган судьялар акыркы которулган (ротация болгон) күндөн тартып 5 жылдан эрте эмес учурда которуу (ротациялоо) тууралуу арыз менен кайра кайрылууга укуктуу.</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Жергиликтүү сот кайра уюштурулган, судьяларынын штаттык бирдиктерин башка жергиликтүү сотторго берүү менен анын түзүмү өзгөрүлгөн учурда Жогорку соттун төрагасы кайра уюштуруп жаткан соттун, же болбосо түзүмү өзгөрүлгөн соттун судьяларынын штаттык бирдиктери берилип жаткан сотторго аларды которуу (ротациялоо) жагынан судьялардын пикирин угат. Судьяларды которуу (ротациялоо) жөнүндө Жогорку соттун төрагасынын чечими судьялардын жаңы жердеги ишинин бардык жагдайларын жана мүмкүнчүлүктөрүн эске алуу менен кабыл алынат.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Которуу (ротациялоо) маселелерин Жогорку соттун төрагасы судьяларга жана мамлекетке көз каранды болбогон жагдайлар боюнча судьяларды мамлекеттик коргоо максатында токтоосуз карайт. Укук коргоо органдарынын тиешелүү материалдары менен ырасталган тиешелүү жергиликтүү соттун төрагасынын кайрылуусу же судьянын кайрылуусу ушул маселени кароо үчүн негиз болуп саналат. Судьяларды мамлекеттик коргоого алуу максатында которуу (ротациялоо) жөнүндө Жогорку соттун төрагасынын чечими судьяга каршы коркунучтун бар экенин негиздеген бардык жагдайларды иликтегенден жана аныктагандан кийин кабыл алынат.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Белгилүү бир мөөнөткө дайындалган жергиликтүү соттун судьясын которуу (ротациялоо), ушул берененин 1-бөлүгүнүн 2 жана 3-пункттарында каралган учурларда, анын ыйгарым укуктарынын калган мөөнөтүнө карата жүзөгө ашырылат.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Ушул берененин 1-бөлүгүнүн 1 жана 2-пункттарында каралган учурларда судьялардын ишинин сапатын акыркы кесиптик баалоонун натыйжалары эске алынат.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 xml:space="preserve">6. Судьяларды которуу (ротациялоо) жөнүндө чечим Жогорку соттун төрагасы тарабынан кабыл алынат жана тиешелүү жарлыкты чыгаруу үчүн Президентке </w:t>
      </w:r>
      <w:r w:rsidRPr="001F12FF">
        <w:rPr>
          <w:rFonts w:ascii="Arial" w:eastAsia="Times New Roman" w:hAnsi="Arial" w:cs="Arial"/>
          <w:color w:val="000000"/>
          <w:sz w:val="24"/>
          <w:szCs w:val="24"/>
          <w:lang w:eastAsia="ru-RU"/>
        </w:rPr>
        <w:lastRenderedPageBreak/>
        <w:t>жиберилет. Жогорку соттун төрагасынын чечими келип түшкөн күндөн тартып 10 күндүн ичинде жарлыкка кол коюлууга тийиш.</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Президент сунушталган талапкер боюнча материалдар келип түшкөн күндөн тартып 10 жумушчу күндүн ичинде ушул берененин 1-бөлүгүнүн 1 жана 3-пункттарында каралган негиздер боюнча аларды өзүнүн жүйөлөштүрүлгөн чечими менен Жогорку соттун төрагасына кайтарып берүүгө укуктуу.</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42"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27-берене. Жергиликтүү соттордун төрагаларын жана төрагаларынын орун басарларын дайындоо жана бошотуу тартиби</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Жергиликтүү соттордун төрагалары жана төрагаларынын орун басарлары судьялардын ишинин сапатын кесиптик баалоонун натыйжаларын эске алуу менен жергиликтүү соттордун судьяларынын ичинен 5 жылдык мөөнөткө Жогорку соттун төрагасы тарабынан дайындалат.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Жергиликтүү соттордун төрагалары, төрагаларынын орун басарлары өз каалоосу боюнча, алар дайындалган ыйгарым укуктардын мөөнөтү аяктагандыгына, жергиликтүү соттун судьясынын кызмат ордунан убактылуу четтетилгендигине байланыштуу, тартиптик жаза чарасы бир нече жолу колдонулган учурда судьянын кынтыксыздыгынын талаптарын бузганда жана ушул конституциялык Мыйзамда каралган негиздер боюнча судьянын ыйгарым укуктары токтотулган учурда жергиликтүү соттун төрагасы, төрагасынын орун басары кызматынан бошотулушу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i/>
          <w:iCs/>
          <w:color w:val="000000"/>
          <w:sz w:val="27"/>
          <w:szCs w:val="27"/>
          <w:lang w:eastAsia="ru-RU"/>
        </w:rPr>
        <w:t>(КР </w:t>
      </w:r>
      <w:hyperlink r:id="rId43" w:tooltip="https://cbd.minjust.gov.kg/230010810/edition/12996/kg" w:history="1">
        <w:r w:rsidRPr="001F12FF">
          <w:rPr>
            <w:rFonts w:ascii="Arial" w:eastAsia="Times New Roman" w:hAnsi="Arial" w:cs="Arial"/>
            <w:i/>
            <w:iCs/>
            <w:color w:val="0000FF"/>
            <w:sz w:val="27"/>
            <w:szCs w:val="27"/>
            <w:u w:val="single"/>
            <w:lang w:eastAsia="ru-RU"/>
          </w:rPr>
          <w:t>2024-жылдын 17-июлундагы № 125</w:t>
        </w:r>
      </w:hyperlink>
      <w:r w:rsidRPr="001F12FF">
        <w:rPr>
          <w:rFonts w:ascii="Times New Roman" w:eastAsia="Times New Roman" w:hAnsi="Times New Roman" w:cs="Times New Roman"/>
          <w:color w:val="000000"/>
          <w:sz w:val="27"/>
          <w:szCs w:val="27"/>
          <w:lang w:eastAsia="ru-RU"/>
        </w:rPr>
        <w:t> </w:t>
      </w:r>
      <w:r w:rsidRPr="001F12FF">
        <w:rPr>
          <w:rFonts w:ascii="Arial" w:eastAsia="Times New Roman" w:hAnsi="Arial" w:cs="Arial"/>
          <w:i/>
          <w:iCs/>
          <w:color w:val="000000"/>
          <w:sz w:val="27"/>
          <w:szCs w:val="27"/>
          <w:lang w:eastAsia="ru-RU"/>
        </w:rPr>
        <w:t>конституциялык Мыйзамынын редакциясына ылайык)</w:t>
      </w:r>
    </w:p>
    <w:p w:rsidR="001F12FF" w:rsidRPr="001F12FF" w:rsidRDefault="001F12FF" w:rsidP="001F12FF">
      <w:pPr>
        <w:spacing w:before="200" w:after="200" w:line="276" w:lineRule="atLeast"/>
        <w:jc w:val="center"/>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4</w:t>
      </w:r>
      <w:r w:rsidRPr="001F12FF">
        <w:rPr>
          <w:rFonts w:ascii="Arial" w:eastAsia="Times New Roman" w:hAnsi="Arial" w:cs="Arial"/>
          <w:b/>
          <w:bCs/>
          <w:color w:val="000000"/>
          <w:sz w:val="24"/>
          <w:szCs w:val="24"/>
          <w:vertAlign w:val="superscript"/>
          <w:lang w:eastAsia="ru-RU"/>
        </w:rPr>
        <w:t>1</w:t>
      </w:r>
      <w:r w:rsidRPr="001F12FF">
        <w:rPr>
          <w:rFonts w:ascii="Arial" w:eastAsia="Times New Roman" w:hAnsi="Arial" w:cs="Arial"/>
          <w:b/>
          <w:bCs/>
          <w:color w:val="000000"/>
          <w:sz w:val="24"/>
          <w:szCs w:val="24"/>
          <w:lang w:eastAsia="ru-RU"/>
        </w:rPr>
        <w:t>-глава. Жергиликтүү соттордун судьяларынын ишинин сапатын кесиптик баалоо</w:t>
      </w:r>
    </w:p>
    <w:p w:rsidR="001F12FF" w:rsidRPr="001F12FF" w:rsidRDefault="001F12FF" w:rsidP="001F12FF">
      <w:pPr>
        <w:spacing w:after="200" w:line="240" w:lineRule="auto"/>
        <w:jc w:val="center"/>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(Глава КР </w:t>
      </w:r>
      <w:hyperlink r:id="rId44"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27</w:t>
      </w:r>
      <w:r w:rsidRPr="001F12FF">
        <w:rPr>
          <w:rFonts w:ascii="Arial" w:eastAsia="Times New Roman" w:hAnsi="Arial" w:cs="Arial"/>
          <w:b/>
          <w:bCs/>
          <w:color w:val="000000"/>
          <w:sz w:val="24"/>
          <w:szCs w:val="24"/>
          <w:vertAlign w:val="superscript"/>
          <w:lang w:eastAsia="ru-RU"/>
        </w:rPr>
        <w:t>1</w:t>
      </w:r>
      <w:r w:rsidRPr="001F12FF">
        <w:rPr>
          <w:rFonts w:ascii="Arial" w:eastAsia="Times New Roman" w:hAnsi="Arial" w:cs="Arial"/>
          <w:b/>
          <w:bCs/>
          <w:color w:val="000000"/>
          <w:sz w:val="24"/>
          <w:szCs w:val="24"/>
          <w:lang w:eastAsia="ru-RU"/>
        </w:rPr>
        <w:t>-берене. Жергиликтүү соттордун судьяларынын ишинин сапатын кесиптик баалоо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Жергиликтүү соттордун судьяларынын ишинин сапатын кесиптик баалоо сот адилеттигин жүзөгө ашыруунун натыйжалуулугун жана сапатын, иштерди кароодо мыйзамдуулукту камсыз кылууда судьялардын жоопкерчилигин жогорулатууга көмөк көрсөтүү, судьялар корпусунун сапаттык курамын жакшыртуу, судьялардын кесиптик квалификациясынын жана көндүмдөрүнүн өсүшүнө түрткү берүү, кошумча кесиптик даярдыктан өтүү зарылдыгын аныктоо жана кызмат боюнча жогорулоонун адилеттүү шарттарын түзүү максатында Судьялар кеңешинин Жергиликтүү соттордун судьяларынын ишинин сапатын кесиптик баалоо боюнча комиссиясы тарабынан жүзөгө ашырылат.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Жергиликтүү соттордун судьяларынын ишинин сапатын кесиптик баалоо судьялардын көз карандысыздык принцибин бузбоого тийиш. Судья тарабынан чыгарылган сот актыларынын мыйзамдуулугу жана негиздүүлүгү баалоого алынбайт.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Жергиликтүү соттордун судьяларынын ишинин сапатын кесиптик баалоонун натыйжалары судьялардын ыйгарым укуктарын токтотуу үчүн негиз боло албайт.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Жергиликтүү соттордун судьяларынын ишинин сапатын кесиптик баалоонун натыйжалары төмөнкүдөй учурларда пайдаланылат: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1) жергиликтүү соттордун судьяларын кесиптик даярдоонун жана кайра даярдоонун зарылдыгын аныктоодо;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жергиликтүү соттордун иштеп жаткан судьяларын конкурстук тандоодо;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жергиликтүү соттордун судьяларына квалификациялык класстарды ыйгарууда;</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4) жергиликтүү соттор кайра уюшулгандыгына байланыштуу жергиликтүү соттордун судьяларын которууда (ротациялоодо);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жергиликтүү соттордун судьяларын жергиликтүү соттун төрагасынын, төрагасынын орун басарынын кызмат ордуна дайындоодо.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5. Жергиликтүү соттун судьясынын ишинин сапатын кесиптик баалоонун натыйжалары Судьялар кеңеши тарабынан белгиленген босоголук мааниден төмөн болгон учурда, судья квалификацияны жогорулатуу курсунан өтүүгө жана баалоонун натыйжасы алынган күндөн тартып бир жыл өткөндөн кийин анын ишинин сапатын кесиптик баалоодон кайталап өтүүгө милдеттүү.</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6. Эгерде жергиликтүү соттун судьясынын ишинин сапатын кесиптик баалоонун натыйжалары Судьялар кеңеши тарабынан белгиленген босоголук мааниден кайрадан төмөн болуп калса, судья квалификацияны жогорулатуу курстарына кайрадан жиберилет жана бир жыл өткөндөн кийин судьянын ишинин сапатын кесиптик баалоодон кайрадан өтөт.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45"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27</w:t>
      </w:r>
      <w:r w:rsidRPr="001F12FF">
        <w:rPr>
          <w:rFonts w:ascii="Arial" w:eastAsia="Times New Roman" w:hAnsi="Arial" w:cs="Arial"/>
          <w:b/>
          <w:bCs/>
          <w:color w:val="000000"/>
          <w:sz w:val="24"/>
          <w:szCs w:val="24"/>
          <w:vertAlign w:val="superscript"/>
          <w:lang w:eastAsia="ru-RU"/>
        </w:rPr>
        <w:t>2</w:t>
      </w:r>
      <w:r w:rsidRPr="001F12FF">
        <w:rPr>
          <w:rFonts w:ascii="Arial" w:eastAsia="Times New Roman" w:hAnsi="Arial" w:cs="Arial"/>
          <w:b/>
          <w:bCs/>
          <w:color w:val="000000"/>
          <w:sz w:val="24"/>
          <w:szCs w:val="24"/>
          <w:lang w:eastAsia="ru-RU"/>
        </w:rPr>
        <w:t>-берене. Жергиликтүү соттордун судьяларынын ишинин сапатына кесиптик баалоо жүргүзүүнүн шарттары</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20 жана андан ашык жыл судьялык стажы бар судьяларды кошпогондо, жергиликтүү соттордун судьялары ар бир 4 жылда судьялардын ишинин сапатын кесиптик баалоодон (мезгилдүү баалоо) өтүшөт.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Судьяны жергиликтүү соттун төрагасы же төрагасынын орун басары кызмат ордуна дайындоо маселесин чечүүдө жана сунуштоодо судьянын ишинин сапатын кесиптик баалоо ушул берененин 1-бөлүгүндө көрсөтүлгөн мөөнөт өткөнгө чейин жүзөгө ашырылышы мүмкүн (учурга карата баалоо).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46"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27</w:t>
      </w:r>
      <w:r w:rsidRPr="001F12FF">
        <w:rPr>
          <w:rFonts w:ascii="Arial" w:eastAsia="Times New Roman" w:hAnsi="Arial" w:cs="Arial"/>
          <w:b/>
          <w:bCs/>
          <w:color w:val="000000"/>
          <w:sz w:val="24"/>
          <w:szCs w:val="24"/>
          <w:vertAlign w:val="superscript"/>
          <w:lang w:eastAsia="ru-RU"/>
        </w:rPr>
        <w:t>3</w:t>
      </w:r>
      <w:r w:rsidRPr="001F12FF">
        <w:rPr>
          <w:rFonts w:ascii="Arial" w:eastAsia="Times New Roman" w:hAnsi="Arial" w:cs="Arial"/>
          <w:b/>
          <w:bCs/>
          <w:color w:val="000000"/>
          <w:sz w:val="24"/>
          <w:szCs w:val="24"/>
          <w:lang w:eastAsia="ru-RU"/>
        </w:rPr>
        <w:t>-берене. Судьялар кеңешинин жергиликтүү сотторунун судьяларынын ишинин сапатын кесиптик баалоо боюнча комиссия</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Судьялар кеңешинин Жергиликтүү соттордун судьяларынын ишинин сапатын кесиптик баалоо боюнча комиссиясы (мындан ары - Баалоо боюнча комиссия) 7 мүчөдөн турат жана Судьялар кеңешинин мүчөлөрүнөн жана кынтыксыз абройго ээ болгон, 5 жылдан кем эмес судьялык иш тажрыйбасы бар судьялардын ичинен түзүлөт. Мында Судьялар кеңешинен - 3 талапкер, судьялардан - 4 талапкер көрсөтүлөт.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Баалоо боюнча комиссиянын ишинин улантылуусун камсыз кылуу максатында анын курамынын 1/3и биринчи жолу 2 жылдык мөөнөткө, курамдын 2/Зси 1 жылдык мөөнөткө шайланат. Андан кийин Баалоо боюнча комиссиянын курамы анын мүчөлөрү шайланган мөөнөт бүткөнүнө жараша жаңыланып турат.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Баалоо боюнча комиссиянын мүчөлүгүнө талапкерлер боюнча сунуштар Судьялар кеңешинин кароосуна анын төрагасы тарабынан киргизилет.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lastRenderedPageBreak/>
        <w:t>Баалоо боюнча комиссиянын бир эле мүчөсү катары менен эки мөөнөткө шайлана албайт. Баалоо боюнча комиссия өз ишин Судьялар кеңеши тарабынан бекитилүүчү Жобонун негизинде жүзөгө ашырат.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47"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27</w:t>
      </w:r>
      <w:r w:rsidRPr="001F12FF">
        <w:rPr>
          <w:rFonts w:ascii="Arial" w:eastAsia="Times New Roman" w:hAnsi="Arial" w:cs="Arial"/>
          <w:b/>
          <w:bCs/>
          <w:color w:val="000000"/>
          <w:sz w:val="24"/>
          <w:szCs w:val="24"/>
          <w:vertAlign w:val="superscript"/>
          <w:lang w:eastAsia="ru-RU"/>
        </w:rPr>
        <w:t>4</w:t>
      </w:r>
      <w:r w:rsidRPr="001F12FF">
        <w:rPr>
          <w:rFonts w:ascii="Arial" w:eastAsia="Times New Roman" w:hAnsi="Arial" w:cs="Arial"/>
          <w:b/>
          <w:bCs/>
          <w:color w:val="000000"/>
          <w:sz w:val="24"/>
          <w:szCs w:val="24"/>
          <w:lang w:eastAsia="ru-RU"/>
        </w:rPr>
        <w:t>-берене. Жергиликтүү соттордун судьяларынын ишинин сапатын кесиптик баалоонун критерийлери</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Жергиликтүү соттордун судьяларынын ишинин сапатын кесиптик баалоонун критерийлери судьялардын мыйзамдар чөйрөсүндөгү билим деңгээлин, практикалык көндүмдөрүн, кесиптик жана жеке сапаттарын, ошондой эле алардын социалдык компетенттүүлүгүн аныктоого багытталган сандык жана сапаттык көрсөткүчтөрдөн турат.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Критерийлер бир тектүү топторго бөлүнөт. Критерийлердин биринчи тобу боюнча максималдуу баа 50 баллды, экинчиси боюнча - 30, үчүнчүсү боюнча - 20 баллды түзөт, алар андан ары жекече критерийлер боюнча бөлүштүрүлгөн. Судьялардын ишинин сапатын кесиптик баалоонун максималдуу баллы 100 баллды түзөт. Критерийлердин ар бир тобунда баллдардын минималдуу босоголук мааниси максималдуу баллдын 70 пайызын түзүшү керек.</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Судьялардын ишинин сапатын кесиптик баалоо баллынын минималдуу босоголук мааниси 70 баллдан төмөн белгилениши мүмкүн эмес.</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48"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60" w:line="240" w:lineRule="auto"/>
        <w:ind w:firstLine="567"/>
        <w:rPr>
          <w:rFonts w:ascii="Times New Roman" w:eastAsia="Times New Roman" w:hAnsi="Times New Roman" w:cs="Times New Roman"/>
          <w:color w:val="000000"/>
          <w:sz w:val="24"/>
          <w:szCs w:val="24"/>
          <w:lang w:eastAsia="ru-RU"/>
        </w:rPr>
      </w:pPr>
      <w:r w:rsidRPr="001F12FF">
        <w:rPr>
          <w:rFonts w:ascii="Arial" w:eastAsia="Times New Roman" w:hAnsi="Arial" w:cs="Arial"/>
          <w:b/>
          <w:bCs/>
          <w:color w:val="000000"/>
          <w:sz w:val="24"/>
          <w:szCs w:val="24"/>
          <w:lang w:eastAsia="ru-RU"/>
        </w:rPr>
        <w:t>27</w:t>
      </w:r>
      <w:r w:rsidRPr="001F12FF">
        <w:rPr>
          <w:rFonts w:ascii="Arial" w:eastAsia="Times New Roman" w:hAnsi="Arial" w:cs="Arial"/>
          <w:b/>
          <w:bCs/>
          <w:color w:val="000000"/>
          <w:sz w:val="24"/>
          <w:szCs w:val="24"/>
          <w:vertAlign w:val="superscript"/>
          <w:lang w:eastAsia="ru-RU"/>
        </w:rPr>
        <w:t>5</w:t>
      </w:r>
      <w:r w:rsidRPr="001F12FF">
        <w:rPr>
          <w:rFonts w:ascii="Arial" w:eastAsia="Times New Roman" w:hAnsi="Arial" w:cs="Arial"/>
          <w:b/>
          <w:bCs/>
          <w:color w:val="000000"/>
          <w:sz w:val="24"/>
          <w:szCs w:val="24"/>
          <w:lang w:eastAsia="ru-RU"/>
        </w:rPr>
        <w:t>-берене. Жергиликтүү соттордун судьяларынын ишинин сапатына кесиптик баалоо жүргүзүү жөнүндө жобо</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1. Жергиликтүү соттордун судьяларынын ишинин сапатына кесиптик баалоо жүргүзүү жөнүндө жобо жана баалоо критерийлери Судьялар кеңеши тарабынан бекитилет жана Судьялар кеңешинин сайтына жарыяланат.</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2. Жергиликтүү соттордун судьяларынын ишинин сапатына кесиптик баалоо жүргүзүү жөнүндө жобо ушул конституциялык Мыйзамда каралган судьялардын көз карандысыздык принцибине жооп берүүгө, ошондой эле жергиликтүү соттордун судьяларынын ишинин сапатын ар тараптуу жана объективдүү баалоо үчүн шарттарды түзүүгө тийиш.</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Жергиликтүү соттордун судьяларынын ишинин сапатына кесиптик баалоо жүргүзүү жөнүндө жободо жергиликтүү соттордун судьяларынын ишинин сапатын кесиптик баалоонун чектери, баалоо методикасы, узактыгы жана жол-жобосу, баалоо критерийлери, судьялардын ишинин сапатын баалоо үчүн зарыл болгон маалыматтарды алуу ыкмалары так жана кеңири көрсөтүлүүгө тийиш.</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3. Баалоо боюнча комиссиянын жыйналышы ишине баа берилип жаткан жергиликтүү соттун судьясынын милдеттүү түрдө катышуусу менен өткөрүлөт. Күтүлбөгөн жагдайлардын келип чыгышынан улам судьянын жеке катышуусу мүмкүн болбогон учурда төраганын чечими боюнча жыйналыш кийинкиге калтырылышы же ишине баа берилүүчү судьянын макулдугу менен анын онлайн форматта катышуусунда өткөрүлүшү мүмкүн.</w:t>
      </w:r>
    </w:p>
    <w:p w:rsidR="001F12FF" w:rsidRPr="001F12FF" w:rsidRDefault="001F12FF" w:rsidP="001F12FF">
      <w:pPr>
        <w:spacing w:after="6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49" w:tooltip="https://cbd.minjust.gov.kg/230010810/edition/12996/kg" w:history="1">
        <w:r w:rsidRPr="001F12FF">
          <w:rPr>
            <w:rFonts w:ascii="Arial" w:eastAsia="Times New Roman" w:hAnsi="Arial" w:cs="Arial"/>
            <w:i/>
            <w:iCs/>
            <w:color w:val="0000FF"/>
            <w:sz w:val="24"/>
            <w:szCs w:val="24"/>
            <w:u w:val="single"/>
            <w:lang w:eastAsia="ru-RU"/>
          </w:rPr>
          <w:t>2024-жылдын 17-июлундагы № 125</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26" w:name="g5"/>
      <w:bookmarkEnd w:id="26"/>
      <w:r w:rsidRPr="001F12FF">
        <w:rPr>
          <w:rFonts w:ascii="Arial" w:eastAsia="Times New Roman" w:hAnsi="Arial" w:cs="Arial"/>
          <w:b/>
          <w:bCs/>
          <w:color w:val="000000"/>
          <w:sz w:val="27"/>
          <w:szCs w:val="27"/>
          <w:lang w:val="ky-KG" w:eastAsia="ru-RU"/>
        </w:rPr>
        <w:t>5-глава. Судьяны кызматтан четтетүүнүн, ыйгарым укуктарын токтотуунун негиздери жана тартиби</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27" w:name="st_28"/>
      <w:bookmarkEnd w:id="27"/>
      <w:r w:rsidRPr="001F12FF">
        <w:rPr>
          <w:rFonts w:ascii="Arial" w:eastAsia="Times New Roman" w:hAnsi="Arial" w:cs="Arial"/>
          <w:b/>
          <w:bCs/>
          <w:color w:val="000000"/>
          <w:sz w:val="27"/>
          <w:szCs w:val="27"/>
          <w:lang w:val="ky-KG" w:eastAsia="ru-RU"/>
        </w:rPr>
        <w:lastRenderedPageBreak/>
        <w:t>28-берене. Судьяны кызматынан убактылуу четтетүү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Судьялар кеңеши судьяны кылмыш-жаза жоопкерчилигине тартууга (айыпталуучу катары тартууга) макулдук берген учурда, ал кызмат ордунан убактылуу четтетилет (судьянын милдеттерин аткаруудан четтетилет).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Судьяны кылмыш-жаза жоопкерчилигине тартууга (айыпталуучу катары тартууга) макулдук берилген учурда, Судьялар кеңеши аны Конституциялык соттун, Жогорку соттун судьясынын кызмат ордунан убактылуу четтетүү тууралуу сунушту кийин Жогорку Кеңешке киргизүү үчүн - Президентке, жергиликтүү сотгун судьясы боюнча сунушту Президенттин кароосуна киргизет.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Судьяны кызмат ордунан убактылуу четтетүү судьянын эмгек акысын жана судьяны материалдык жана социалдык жактан камсыз кылуунун жана башка түрлөрүн токтото турууга алып келбейт.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Кызматынан убактылуу четтетилген судья, эгерде аны кызмат ордунан убактылуу четтетүү жөнүндө чечимди кабыл алуу үчүн негиз болгон жагдайлар болбой калса, аны шайлаган же дайындаган орган тарабынан мурда ээлеген кызматына кайрадан коюлат (судьянын милдеттерин аткарууга киришти деп эсептелет).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28" w:name="st_29"/>
      <w:bookmarkEnd w:id="28"/>
      <w:r w:rsidRPr="001F12FF">
        <w:rPr>
          <w:rFonts w:ascii="Arial" w:eastAsia="Times New Roman" w:hAnsi="Arial" w:cs="Arial"/>
          <w:b/>
          <w:bCs/>
          <w:color w:val="000000"/>
          <w:sz w:val="27"/>
          <w:szCs w:val="27"/>
          <w:lang w:val="ky-KG" w:eastAsia="ru-RU"/>
        </w:rPr>
        <w:t>29-берене. Судьянын ыйгарым укуктарын токтотуунун негиздери жана тартиби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Судьянын ыйгарым укуктары курагынын чегине жеткендигине, ыйгарым укуктарынын мөөнөтүнүн аякташына байланыштуу токтотулат.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Судьянын ыйгарым укуктары төмөнкү учурларда мөөнөтүнөн мурда токтотулат: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отставкага кетүү тууралуу жазуу жүзүндө арыз бергенде;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өз каалоосу боюнча жазуу жүзүндө арыз бергенде;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ден соолугунун абалы боюнча судьянын ыйгарым укуктарын жүзөгө ашырууга медициналык комиссиянын корутундусу менен жөндөмсүздүгү ырасталганда;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Конституциялык соттун, Жогорку соттун судьясы жергиликтүү соттун судьясы болуп дайындалганда; жергиликтүү соттун судьясы Конституциялык соттун, Жогорку соттун судьясы болуп шайланганда;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сот адилеттигин жүзөгө ашыруу менен байланышпаган башка жумушка өткөндө;</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Кыргыз Республикасынын жарандыгынан чыкканда же болбосо башка-мамлекеттин жарандыгын алганда;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судьянын эмгекке жарактуулугу чектелгенде же болбосо соттун мыйзамдуу күчүнө кирген чечими менен ал эмгекке жараксыз деп таанылганда;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ал өлгөндө;</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9) анын өлгөндүгү тууралуу соттун мыйзамдуу күчүнө кирген чечими жарыяланганда;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10) соттун мыйзамдуу күчүнө кирген чечими менен ал дайынсыз жок деп таанылганда;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11) жергиликтүү соттун судьясы ушул конституциялык Мыйзамдын </w:t>
      </w:r>
      <w:hyperlink r:id="rId50" w:anchor="st_26" w:tooltip="https://cbd.minjust.gov.kg/112311#st_26" w:history="1">
        <w:r w:rsidRPr="001F12FF">
          <w:rPr>
            <w:rFonts w:ascii="Arial" w:eastAsia="Times New Roman" w:hAnsi="Arial" w:cs="Arial"/>
            <w:color w:val="0000FF"/>
            <w:sz w:val="27"/>
            <w:szCs w:val="27"/>
            <w:u w:val="single"/>
            <w:lang w:val="ky-KG" w:eastAsia="ru-RU"/>
          </w:rPr>
          <w:t>26-беренесинин</w:t>
        </w:r>
      </w:hyperlink>
      <w:r w:rsidRPr="001F12FF">
        <w:rPr>
          <w:rFonts w:ascii="Arial" w:eastAsia="Times New Roman" w:hAnsi="Arial" w:cs="Arial"/>
          <w:color w:val="000000"/>
          <w:sz w:val="27"/>
          <w:szCs w:val="27"/>
          <w:lang w:val="ky-KG" w:eastAsia="ru-RU"/>
        </w:rPr>
        <w:t> 1-бөлүгүнүн 2-пунктунда каралган негиздер боюнча башка жергиликтүү сотко которуудан баш тартканда;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12) ага медициналык мүнөздөгү мажбурлоочу чараларды колдонуу жөнүндө соттун чечими мыйзамдуу күчүнө киргенде;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13) ага карата соттун айыптоочу өкүмү же болбосо реабилитациялабоочу негиздер боюнча кылмыш-жаза куугунтугун токтотуу жөнүндө токтом мыйзамдуу күчүнө киргенде;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14) судьяны кызмат ордунан мөөнөтүнөн мурда бошотуу түрүндөгү тартип жазасы колдонулганда;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15) судьянын кызмат орду менен айкалышпаган иштер менен алектенгенде;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16) саясий партияларга мүчө болгондо, ал кайсы бир саясий партияны колдоп сөз сүйлөп чыкканда;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17) ал Президенттикке, жергиликтүү кеңештин депутаттыгына талапкер катары катталганда;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18) Жогорку Кеңешке шайлоого катышып жаткан саясий партиянын катталган тизмесине киргенде.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Судьянын ыйгарым укуктары ушул берененин 1 жана 2-бөлүктөрүндө каралган негиздер пайда болгон күндөн тартып Судьялар кеңешинин сунушу боюнча тиешелүү түрдө Президент же Жогорку Кеңеш тарабынан судьяны кызмат ордунан бошотуу жолу менен токтотулат. Ушул берененин 2-бөлүгүнүн 9, 10, 13-пункттарында каралган соттун чечимдери жокко чыгарылган учурда, жергиликтүү соттун судьясынын ыйгарым укуктары - Президент тарабынан, ал эми Конституциялык соттун, Жогорку соттун судьяларынын ыйгарым укуктары Жогорку Кеңеш тарабынан кайрадан калыбына келтирилет.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Отставкага кетүү тууралуу жазуу жүзүндөгү арыз ал берилген күндөн тартып 3 жумушчу күндүн ичинде кайра чакыртылып алынышы мүмкүн.</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29" w:name="st_30"/>
      <w:bookmarkEnd w:id="29"/>
      <w:r w:rsidRPr="001F12FF">
        <w:rPr>
          <w:rFonts w:ascii="Arial" w:eastAsia="Times New Roman" w:hAnsi="Arial" w:cs="Arial"/>
          <w:b/>
          <w:bCs/>
          <w:color w:val="000000"/>
          <w:sz w:val="27"/>
          <w:szCs w:val="27"/>
          <w:lang w:val="ky-KG" w:eastAsia="ru-RU"/>
        </w:rPr>
        <w:t>30-берене. Судьянын отставкасы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Судьянын кызмат ордунан кетиши судьянын отставкасы деп таанылат.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Ар бир судья жаш курагына карабастан өз каалоосу боюнча отставкага кетүүгө укуктуу. Эгерде судья катары анын жүрүм-туруму кынтыксыз болуп саналса жана анын ыйгарым укуктары ушул конституциялык Мыйзамдын </w:t>
      </w:r>
      <w:hyperlink r:id="rId51" w:anchor="st_29" w:tooltip="https://cbd.minjust.gov.kg/112311#st_29" w:history="1">
        <w:r w:rsidRPr="001F12FF">
          <w:rPr>
            <w:rFonts w:ascii="Arial" w:eastAsia="Times New Roman" w:hAnsi="Arial" w:cs="Arial"/>
            <w:color w:val="0000FF"/>
            <w:sz w:val="27"/>
            <w:szCs w:val="27"/>
            <w:u w:val="single"/>
            <w:lang w:val="ky-KG" w:eastAsia="ru-RU"/>
          </w:rPr>
          <w:t>29-беренесинин</w:t>
        </w:r>
      </w:hyperlink>
      <w:r w:rsidRPr="001F12FF">
        <w:rPr>
          <w:rFonts w:ascii="Arial" w:eastAsia="Times New Roman" w:hAnsi="Arial" w:cs="Arial"/>
          <w:color w:val="000000"/>
          <w:sz w:val="27"/>
          <w:szCs w:val="27"/>
          <w:lang w:val="ky-KG" w:eastAsia="ru-RU"/>
        </w:rPr>
        <w:t> 1-бөлүгүндө, 2-бөлүгүнүн 1-3, 5, 11, 17 жана 18-пункттарында каралган негиздер боюнча токтотулган болсо, судья отставкага кетти деп эсептелет.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3. Отставкага кеткен судья отставкадагы судьянын статусуна ээ болот. Отставкадагы судьянын статусун тастыктаган документ Судьялар кеңеши белгилеген тартипте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Эгерде соттун мыйзамдуу күчүнө кирген өкүмүндө билип туруп адилетсиз сот актысын чыгарууда судьянын күнөөлүү экени аныкталбаса гана, отставкада жүргөн судьяда отставкадагы судьянын наамы, судьялык коомдоштукка таандыктыгы, сот адилеттигин жүзөгө ашырууда ал айткан пикир жана сот тарабынан кабыл алынган чечим үчүн кол тийбестиктин кепилдиктери сакталып калат.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Отставкадагы судьянын статусу отставкадагы судья Кыргыз Республикасынын жарандыгын сактап турганда жана аны жаманатты кылуучу жана ошонун өзү менен сот бийлигинин беделин төмөндөтүүчү кадамдарга барбаганга чейин сакталат.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Судьянын отставкада болушунун тартиби жана аны токтотуу шарттары Судьялар кеңеши тарабынан бекитилет.</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30" w:name="g6"/>
      <w:bookmarkEnd w:id="30"/>
      <w:r w:rsidRPr="001F12FF">
        <w:rPr>
          <w:rFonts w:ascii="Arial" w:eastAsia="Times New Roman" w:hAnsi="Arial" w:cs="Arial"/>
          <w:b/>
          <w:bCs/>
          <w:color w:val="000000"/>
          <w:sz w:val="27"/>
          <w:szCs w:val="27"/>
          <w:lang w:val="ky-KG" w:eastAsia="ru-RU"/>
        </w:rPr>
        <w:t>6-глава. Судьялардын жоопкерчилиги</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1" w:name="st_31"/>
      <w:bookmarkEnd w:id="31"/>
      <w:r w:rsidRPr="001F12FF">
        <w:rPr>
          <w:rFonts w:ascii="Arial" w:eastAsia="Times New Roman" w:hAnsi="Arial" w:cs="Arial"/>
          <w:b/>
          <w:bCs/>
          <w:color w:val="000000"/>
          <w:sz w:val="27"/>
          <w:szCs w:val="27"/>
          <w:lang w:val="ky-KG" w:eastAsia="ru-RU"/>
        </w:rPr>
        <w:t>31-берене. Судьялардын тартип жоопкерчилиги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 тартип бузган жосун жасагандыгы үчүн тартип жоопкерчилигине тартылат.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Судьянын өз кызматтык милдеттерин аткаруудагы же болбосо кызматтан тышкары иштериндеги айыптуу аракети же аракетсиздиги тартип жосуну деп таанылат, алар төмөнкүлөрдөн билинет: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сот адилеттигин жүзөгө ашырууда мыйзамдуулукту айкын жана одоно бузганда;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Кыргыз Республикасынын Судьясынын ар-намыс кодексин одоно бузганда;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кеңешүүчү бөлмөнүн сырын же ишти жабык сот жыйналышында кароо учурунда судьяга белгилүү болгон сырды ачыкка чыгарганда;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сот адилеттигин жүргүзүүдө же мыйзамда каралган башка ыйгарым укуктарды жүзөгө ашырууда анын ишине кийлигишүүлөрдүн ар кандай түрлөрү, ошондой эле мыйзамда каралбаган ар кандай башка кийлигишүүлөр тууралуу Судьялар кеңешине мыйзамда белгиленген тартипте билдирбей койгондо;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өз мүлкүн, кирешелери менен чыгашаларын өз убагында декларациялабаганда жана бербегенде, мында ага билип туруп жалган маалыматтарды чагылдырганда;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эмгек тартибинин эрежелерин одоно бузганда, ал соттун ишинде терс натыйжаларга алып келгенде;</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судьяга коюлуучу ушул конституциялык Мыйзамдын </w:t>
      </w:r>
      <w:hyperlink r:id="rId52" w:anchor="st_7" w:tooltip="https://cbd.minjust.gov.kg/112311#st_7" w:history="1">
        <w:r w:rsidRPr="001F12FF">
          <w:rPr>
            <w:rFonts w:ascii="Arial" w:eastAsia="Times New Roman" w:hAnsi="Arial" w:cs="Arial"/>
            <w:color w:val="0000FF"/>
            <w:sz w:val="27"/>
            <w:szCs w:val="27"/>
            <w:u w:val="single"/>
            <w:lang w:val="ky-KG" w:eastAsia="ru-RU"/>
          </w:rPr>
          <w:t>7-беренесинин</w:t>
        </w:r>
      </w:hyperlink>
      <w:r w:rsidRPr="001F12FF">
        <w:rPr>
          <w:rFonts w:ascii="Arial" w:eastAsia="Times New Roman" w:hAnsi="Arial" w:cs="Arial"/>
          <w:color w:val="000000"/>
          <w:sz w:val="27"/>
          <w:szCs w:val="27"/>
          <w:lang w:val="ky-KG" w:eastAsia="ru-RU"/>
        </w:rPr>
        <w:t> 2-бөлүгүнүн 1-6 жана 8-пункттарында каралган башка талаптарды одоно бузганда.</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 xml:space="preserve">3. Сот актысын төмөнкүдөй жокко чыгаруу же өзгөртүү мыйзамды одоно бузуунун айынан болгон учурларды кошпогондо, сот актысын жокко </w:t>
      </w:r>
      <w:r w:rsidRPr="001F12FF">
        <w:rPr>
          <w:rFonts w:ascii="Arial" w:eastAsia="Times New Roman" w:hAnsi="Arial" w:cs="Arial"/>
          <w:color w:val="000000"/>
          <w:sz w:val="27"/>
          <w:szCs w:val="27"/>
          <w:lang w:val="ky-KG" w:eastAsia="ru-RU"/>
        </w:rPr>
        <w:lastRenderedPageBreak/>
        <w:t>чыгаруу же өзгөртүү судьяны тартип жоопкерчилигине тартууга алып келбейт.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Судьяны тартип бузган жосунду жасагандыгы үчүн тартип жоопкерчилигине тартуу төмөнкүдөй тартип жаза чараларынын бирин колдонууга алып келет: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алдын ала эскертүү;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эскертүү;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сөгүш берүү;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судьяны ээлеген кызмат ордунан мөөнөтүнөн мурда бошотуу.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Ар бир тартип жосуну үчүн тартип жосунунун мүнөзүн, аны жасаган жагдайларды жана кесепеттерин, тартип жосунун жасаган судьянын күнөөсүнүн формасын, ким экендигин, судьянын аракеттери (аракетсиздиги) аркылуу жеке (юридикалык) жактардын укуктары, эркиндиктери жана мыйзамдуу кызыкчылыктары канчалык даражада бузулгандыгын эске алуу менен бир гана тартип жазасы колдонулат.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Эгерде ушул берененин 5-бөлүгүнүн экинчи абзацында каралган тартип жазасы күчүндө турган мөөнөттүн ичинде, тиешелүү тартип жазасы колдонулгандан кийин судья жаңы тартип жосунун жасабаса, ал тартип жоопкерчилигине тартылган жок деп эсептелет.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Судьяга алдын ала эскертүү судьянын аракеттерине (аракетсиздигине) карата оозеки сөгүш берүү, ал эми эскертүү жана сөгүш - судьянын аракеттерине (аракетсиздигине) карата жазуу жүзүндөгү сөгүш берүү аркылуу жасалат.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Алдын ала эскертүүнүн күчүнүн мөөнөтү - 6 айды, эскертүүнүкү - 9 айды, сөгүштүкү - 12 айды түзөт.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Алдын ала эскертүү, эскертүү же сөгүш колдонулган тиешелүү тартип жазасынын мөөнөтүнүн жарымы өткөндөн кийин Судьялар кеңеши тарабынан алып салынышы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Судьяны тартип жосунун жасагандыгы үчүн ээлеген кызмат ордунан мөөнөтүнөн мурда бошотуу өзгөчө учурларда, Судьялар кеңешинин чечими менен ырасталган кынтыксыздык талаптарын судья бузгандыгы үчүн тартип жазасынын эң катуу чарасы катары колдонулат.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Ушул бөлүктө көрсөтүлгөн негиз боюнча Конституциялык соттун, Жогорку соттун судьялары ээлеген кызмат ордунан Президенттин сунушу боюнча Жогорку Кеңештин депутаттарынын жалпы санынын үчтөн экисинен кем эмес көпчүлүк добушу менен - Жогорку Кеңеш тарабынан, ал эми жергиликтүү соттордун судьялары Президент тарабынан мөөнөтүнөн мурда бошотулушу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Судьяны ээлеген кызмат ордунан мөөнөтүнөн мурда бошотуу түрүндөгү тартип жоопкерчилигине тартуунун тартиби бузулган учурда Судьялар кеңешинин чечими сотко даттанылышы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Судьяга карата тартип жазасынын башка түрлөрүн колдонуу жөнүндө Судьялар кеңешинин чечимдерине даттанылбайт.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Конституциялык соттун, Жогорку соттун жана жергиликтүү соттун судьясын мөөнөтүнөн мурда бошотуу жөнүндө Жогорку Кеңештин, Президенттин чечимдерине даттанылбайт.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Судьяларды тартип жоопкерчилигине тартуу жөнүндө маселелерди кароо, аларга тартип жазасын колдонуу жана алып салуу тартиби "Соттук өз алдынча башкаруу органдары жөнүндө" Кыргыз Республикасынын Мыйзамы менен белгиленет.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2" w:name="st_32"/>
      <w:bookmarkEnd w:id="32"/>
      <w:r w:rsidRPr="001F12FF">
        <w:rPr>
          <w:rFonts w:ascii="Arial" w:eastAsia="Times New Roman" w:hAnsi="Arial" w:cs="Arial"/>
          <w:b/>
          <w:bCs/>
          <w:color w:val="000000"/>
          <w:sz w:val="27"/>
          <w:szCs w:val="27"/>
          <w:lang w:val="ky-KG" w:eastAsia="ru-RU"/>
        </w:rPr>
        <w:t>32-берене. Судьяны сот тартибинде колдонулуучу кылмыш-жаза жана башка жоопкерчиликке тартуунун тартиби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Судьяны кылмыш-жаза жоопкерчилигине тартууга Судьялар кеңешинин макулдугу менен жол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Жетиштүү негиздер бар болгон учурда судьяны кылмыш-жаза жоопкерчилигине тартууга макулдук алуу үчүн Кылмыштардын бирдиктүү реестринде каттагандан кийин Кыргыз Республикасынын Башкы прокурору Судьялар кеңешине судьяны кылмыш-жаза жоопкерчилигине тартууга макулдук алуу жөнүндө сунуш киргизет, анда жазык ишинин жагдайлары жана судья шектелип жаткан кылмыш-жаза мыйзамынын беренеси көрсөтүлөт.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Судьяны сот тартибинде колдонулуучу башка жоопкерчиликке тартууга макулдук алуу үчүн Судьялар кеңешине сунуштаманы тиешелүү мамлекеттик орган киргизет.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Кылмыштын же башка укук бузуунун курамынын квалификациясы аларды тергөөнүн жүрүшүндө судьянын абалын начарлатууга алып келиши мүмкүн болуучу өзгөртүүгө учураганда судьяны жоопкерчиликке тартууга ушул беренеде белгиленген тартипте жол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Эгерде сунушта жүйө-далилдер судья судьялык ыйгарым укуктарын жүзөгө ашырып жатканда ээлеген позицияга негизделген болсо, Судьялар кеңеши судьяны сот тартибинде колдонулуучу кылмыш-жаза же администрациялык жоопкерчиликке тартууга макулдук берүү жөнүндө сунушту канааттандыруудан баш тартат.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Ошол эле негиздер боюнча Судьялар кеңеши мындай макулдук берүүдөн баш тартуу жөнүндө чечим кабыл алган учурда судьяны сот тартибинде колдонулуучу кылмыш-жаза же башка жоопкерчиликке тартууга макулдук берүү жөнүндө кайталап сунуш киргизүүгө жол берилбейт.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Ыйгарым укуктары токтотулган судьялар судьянын ыйгарым укуктарын жүзөгө ашырып жаткан мезгилде жасаган жосундары үчүн ушул беренеде белгиленген тартипте кылмыш-жаза жоопкерчилигине тартылат.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Судьяны сот тартибинде салынуучу кылмыш-жаза же администрациялык жоопкерчиликке тартууга макулдук берүү жөнүндө Судьялар кеңешинин чечимине даттанылбайт.</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33" w:name="g7"/>
      <w:bookmarkEnd w:id="33"/>
      <w:r w:rsidRPr="001F12FF">
        <w:rPr>
          <w:rFonts w:ascii="Arial" w:eastAsia="Times New Roman" w:hAnsi="Arial" w:cs="Arial"/>
          <w:b/>
          <w:bCs/>
          <w:color w:val="000000"/>
          <w:sz w:val="27"/>
          <w:szCs w:val="27"/>
          <w:lang w:val="ky-KG" w:eastAsia="ru-RU"/>
        </w:rPr>
        <w:lastRenderedPageBreak/>
        <w:t>7-глава. Судьялардын статусунун социалдык кепилдиктери</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4" w:name="st_33"/>
      <w:bookmarkEnd w:id="34"/>
      <w:r w:rsidRPr="001F12FF">
        <w:rPr>
          <w:rFonts w:ascii="Arial" w:eastAsia="Times New Roman" w:hAnsi="Arial" w:cs="Arial"/>
          <w:b/>
          <w:bCs/>
          <w:color w:val="000000"/>
          <w:sz w:val="27"/>
          <w:szCs w:val="27"/>
          <w:lang w:val="ky-KG" w:eastAsia="ru-RU"/>
        </w:rPr>
        <w:t>33-берене. Судьяларды материалдык жактан камсыз кылуу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Судьялар сот бийлигин каржылоо үчүн каралган республикалык бюджеттин каражаттарынан эмгек акы менен камсыз кылынат.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Судьялардын эмгегине акы төлөө шарттары Судьялар кеңешинин сунушу боюнча Президент тарабынан аныкталат. Судьяларга эмгек акы төлөөнүн өлчөмү алар кызматта турган кезинде азайтылышы мүмкүн эмес.</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Турак жайга же аны жакшыртууга муктаж болгон судьяларга кызматтык турак жай берилет же турак жайды ижарага алууга байланыштуу чыгымдар компенсацияланат, же болбосо турак жай шартын жакшыртуу үчүн жетиштүү финансылык каражаттар сот системасынын бюджетинен бөлүнөт.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Судьяга кызматтык турак жай судья өзүнүн ыйгарым укуктарын жүзөгө ашырып жаткан сот турган жерден берилет. Кызматтык турак жайдын аянтынын өлчөмү судьянын үй-бүлөсүнүн ар бир мүчөсүнө туура келүүчү турак жай аянтынын кеминде 20 чарчы метринен аз болбошу керек.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Кызматтык турак жай менчиктештирилбейт.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Жаш курагынын чегине жеткендиги боюнча ыйгарым укуктары токтотулган, кеминде 20 жылдык судьялык иш стажы бар жана кызматтык турак жайды ээлеп турган судья мамлекеттик бюджеттин каражаттарынын эсебинен өзүнчө квартира же үй түрүндө турак жай менен камсыз кылынат же ага жеке турак жай курууга көмөк көрсөтүлөт.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Турак жай менен камсыз кылуунун же жеке турак жай курууга көмөк көрсөтүүнүн тартиби Судьялар кеңешинин макулдугу менен Министрлер Кабинети тарабынан аныкталат.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Судьяга Кыргыз Республикасынын мыйзамдарында белгиленген тартипте ден соолугун чыңдоо үчүн жөлөкпул төлөп берүү менен узактыгы 30 календардык күн болгон ар жылдык акы төлөнүүчү өргүү белгиленет.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Судьяга анын юридикалык кесип боюнча иш стажын эске алуу менен жыл сайын төмөнкүдөй акы төлөнүүчү кошумча өргүү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5 жылдан 10 жылга чейин - 2 жумушчу 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10 жылдан 15 жылга чейин - 4 жумушчу 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15 жылдан 20 жылга чейин - 6 жумушчу 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20 жылдан ашык - 8 жумушчу 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Аял судьяларга эмгек мыйзамдарына ылайык кош бойлуулук жана төрөт, ошондой эле бала багуу боюнча өргүү берилет.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Судьяга жазуу жүзүндөгү арызы боюнча эмгек мыйзамдарына ылайык эмгек акысын сактабастан өргүү берилиши мүмкүн.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Судья акысыз формалык кийим (мантия) менен камсыз кылынат.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Формалык кийимдин (мантиянын) сыпатталышы, судьяларга формалык кийимди (мантияны) берүүнүн тартиби, аны кийип жүрүү мөөнөтү жана эсептен чыгаруу Судьялар кеңеши тарабынан бекитилет.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5" w:name="st_34"/>
      <w:bookmarkEnd w:id="35"/>
      <w:r w:rsidRPr="001F12FF">
        <w:rPr>
          <w:rFonts w:ascii="Arial" w:eastAsia="Times New Roman" w:hAnsi="Arial" w:cs="Arial"/>
          <w:b/>
          <w:bCs/>
          <w:color w:val="000000"/>
          <w:sz w:val="27"/>
          <w:szCs w:val="27"/>
          <w:lang w:val="ky-KG" w:eastAsia="ru-RU"/>
        </w:rPr>
        <w:t>34-берене. Судьяны жана анын үй-бүлө мүчөлөрүн социалдык жактан коргоо чаралары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 мамлекеттин каражаттарынын эсебинен милдеттүү медициналык камсыздандырылууга тийиш. Ооруган учурда дарыланууга байланышкан чыгымдар мамлекеттин каражаттарынын эсебинен компенсацияланат. Медициналык маалымкат менен ырасталган судьянын ооруган мезгилинде анын орточо айлык эмгек акысы сакталат.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Мамлекеттин каражаттарынын эсебинен медициналык милдеттүү камсыздандыруунун жана судья ооруган мезгилде дарыланууга байланыштуу чыгымдарды компенсациялоонун тартиби Кыргыз Республикасынын министрлер Кабинети тарабынан бекитилет.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Өзүнүн кызматтык милдеттерин аткарууга байланыштуу судья анын андан ары кесиптик ишин жүргүзүү мүмкүнчүлүгүн жокко чыгарган мертинген же ден соолугуна башкача зыян келтирилген учурда мамлекеттик милдеттүү камсыздандыруу боюнча алган төлөмдөрдү кошпостон, ага эмгек акынын жана дайындалган пенсиянын ортосундагы айырма түрүндө ай сайын компенсация төлөнөт.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Судьянын өмүрү республикалык бюджеттин каражаттарынын эсебинен милдеттүү мамлекеттик камсыздандырылууга тийиш.</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Судья өлгөн учурда, ошондой эле ушул конституциялык Мыйзамдын </w:t>
      </w:r>
      <w:hyperlink r:id="rId53" w:anchor="st_29" w:tooltip="https://cbd.minjust.gov.kg/112311#st_29" w:history="1">
        <w:r w:rsidRPr="001F12FF">
          <w:rPr>
            <w:rFonts w:ascii="Arial" w:eastAsia="Times New Roman" w:hAnsi="Arial" w:cs="Arial"/>
            <w:color w:val="0000FF"/>
            <w:sz w:val="27"/>
            <w:szCs w:val="27"/>
            <w:u w:val="single"/>
            <w:lang w:val="ky-KG" w:eastAsia="ru-RU"/>
          </w:rPr>
          <w:t>29-беренесинин</w:t>
        </w:r>
      </w:hyperlink>
      <w:r w:rsidRPr="001F12FF">
        <w:rPr>
          <w:rFonts w:ascii="Arial" w:eastAsia="Times New Roman" w:hAnsi="Arial" w:cs="Arial"/>
          <w:color w:val="000000"/>
          <w:sz w:val="27"/>
          <w:szCs w:val="27"/>
          <w:lang w:val="ky-KG" w:eastAsia="ru-RU"/>
        </w:rPr>
        <w:t> 2-бөлүгүнүн 9-пунктунда каралган негиздер боюнча судья ыйгарым укуктарын токтоткон учурда анын үй-бүлөсүнө судьялык иштеги ар бир толук жылы үчүн соңку кызмат орду боюнча орточо айлык эмгек акынын өлчөмүндө, бирок анын бир жылдык эмгек акысынан кем болбогон бир жолку жөлөкпул төлөнөт.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Ушул конституциялык Мыйзамдын </w:t>
      </w:r>
      <w:hyperlink r:id="rId54" w:anchor="st_29" w:tooltip="https://cbd.minjust.gov.kg/112311#st_29" w:history="1">
        <w:r w:rsidRPr="001F12FF">
          <w:rPr>
            <w:rFonts w:ascii="Arial" w:eastAsia="Times New Roman" w:hAnsi="Arial" w:cs="Arial"/>
            <w:color w:val="0000FF"/>
            <w:sz w:val="27"/>
            <w:szCs w:val="27"/>
            <w:u w:val="single"/>
            <w:lang w:val="ky-KG" w:eastAsia="ru-RU"/>
          </w:rPr>
          <w:t>29-беренесинин</w:t>
        </w:r>
      </w:hyperlink>
      <w:r w:rsidRPr="001F12FF">
        <w:rPr>
          <w:rFonts w:ascii="Arial" w:eastAsia="Times New Roman" w:hAnsi="Arial" w:cs="Arial"/>
          <w:color w:val="000000"/>
          <w:sz w:val="27"/>
          <w:szCs w:val="27"/>
          <w:lang w:val="ky-KG" w:eastAsia="ru-RU"/>
        </w:rPr>
        <w:t> 2-бөлүгүнүн 1 жана 2-пункттарына ылайык ыйгарым укуктары токтотулган адамдарга 20 жылдык жана андан ашык судьялык стажы бар болсо; ушул конституциялык Мыйзамдын </w:t>
      </w:r>
      <w:hyperlink r:id="rId55" w:anchor="st_29" w:tooltip="https://cbd.minjust.gov.kg/112311#st_29" w:history="1">
        <w:r w:rsidRPr="001F12FF">
          <w:rPr>
            <w:rFonts w:ascii="Arial" w:eastAsia="Times New Roman" w:hAnsi="Arial" w:cs="Arial"/>
            <w:color w:val="0000FF"/>
            <w:sz w:val="27"/>
            <w:szCs w:val="27"/>
            <w:u w:val="single"/>
            <w:lang w:val="ky-KG" w:eastAsia="ru-RU"/>
          </w:rPr>
          <w:t>29-беренесинин</w:t>
        </w:r>
      </w:hyperlink>
      <w:r w:rsidRPr="001F12FF">
        <w:rPr>
          <w:rFonts w:ascii="Arial" w:eastAsia="Times New Roman" w:hAnsi="Arial" w:cs="Arial"/>
          <w:color w:val="000000"/>
          <w:sz w:val="27"/>
          <w:szCs w:val="27"/>
          <w:lang w:val="ky-KG" w:eastAsia="ru-RU"/>
        </w:rPr>
        <w:t> 2-бөлүгүнүн 3 жана 7-пункттарына ылайык; жаш курагынын чегине жеткендигине байланыштуу; 15 жыл жана андан ашык судьялык стажы болуу менен ыйгарым укуктарынын мөөнөтү өткөндүгүнө байланыштуу судьялык иштин ар бир толук жылы үчүн акыркы кызмат орду боюнча төлөнгөн орточо бир айлык эмгек акынын өлчөмүндө, бирок анын бир жылдык эмгек акысынан кем эмес бир жолку жөлөкпул төлөнөт.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Мында ушул бөлүктүн биринчи абзацында саналып өткөн жана судья болуп кайрадан шайланган же дайындалган адамдарга мурда кызмат ордунан бошотулганда же судьянын ыйгарым укуктары токтотулганда бир жолку жөлөкпул алган учурда соңку шайланган же дайындалган учурдан тартып өткөн, судья болуп иштеген убактысы гана эсепке кирет.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4. Пенсиялык куракка жеткен судьяларга мыйзамдарда каралган тартипте жана учурларда пенсия жалпы негиздерде төлөнөт.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Ушул берененин 3-бөлүгүндө саналган адамдарга, ошондой эле отставкадагы судьяларга дайындалган пенсияга үстөк акы төмөнкүдөй тартипте жана өлчөмдөрдө эсептелет: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 катары 15 жылдан 20 жылга чейинки иш стажы болсо - дайындалган пенсиянын 1,5 эсе өлчөмдөгү үстөк акы;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судья катары 20 жылдан 25 жылга чейинки иш стажы болсо - дайындалган пенсиянын 2 эсе өлчөмдөгү үстөк акы;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судья катары 25 жылдык жана андан ашык иш стажы болсо - дайындалган пенсиянын 2,5 эсе өлчөмдөгү үстөк акы.</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Судьялык иштин стажын жана үстөк акы чегерүү үчүн пенсиянын өлчөмүн эсептөө судья ыйгарым укуктарын токтоткон же судья кызмат ордунан бошотулган учурдан тартып белгиленет.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eastAsia="ru-RU"/>
        </w:rPr>
        <w:t>5</w:t>
      </w:r>
      <w:r w:rsidRPr="001F12FF">
        <w:rPr>
          <w:rFonts w:ascii="Arial" w:eastAsia="Times New Roman" w:hAnsi="Arial" w:cs="Arial"/>
          <w:color w:val="000000"/>
          <w:sz w:val="27"/>
          <w:szCs w:val="27"/>
          <w:vertAlign w:val="superscript"/>
          <w:lang w:eastAsia="ru-RU"/>
        </w:rPr>
        <w:t>1</w:t>
      </w:r>
      <w:r w:rsidRPr="001F12FF">
        <w:rPr>
          <w:rFonts w:ascii="Arial" w:eastAsia="Times New Roman" w:hAnsi="Arial" w:cs="Arial"/>
          <w:color w:val="000000"/>
          <w:sz w:val="27"/>
          <w:szCs w:val="27"/>
          <w:lang w:eastAsia="ru-RU"/>
        </w:rPr>
        <w:t>. Ушул берененин 2-4-бөлүктөрүндө каралган социалдык жактан коргоо чаралары Кыргыз Республикасынан Евразия экономикалык бирлигинин Сотунун судьяларына да жайылтылат.</w:t>
      </w:r>
    </w:p>
    <w:p w:rsidR="001F12FF" w:rsidRPr="001F12FF" w:rsidRDefault="001F12FF" w:rsidP="001F12FF">
      <w:pPr>
        <w:spacing w:after="12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6. Жогорку соттун Конституциялык палатасынын, Конституциялык соттун, Кыргыз Республикасынан Евразия экономикалык бирлигинин Сотунун судьялары болуп иштеген адамдарга пенсиясына үстөк акынын өлчөмү юридикалык кесиби боюнча иш стажын эске алуу менен ушул берененин 4 жана 5-бөлүктөрүнө ылайык аныкталат.</w:t>
      </w:r>
    </w:p>
    <w:p w:rsidR="001F12FF" w:rsidRPr="001F12FF" w:rsidRDefault="001F12FF" w:rsidP="001F12FF">
      <w:pPr>
        <w:spacing w:after="12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color w:val="000000"/>
          <w:sz w:val="24"/>
          <w:szCs w:val="24"/>
          <w:lang w:eastAsia="ru-RU"/>
        </w:rPr>
        <w:t>Кыргыз Республикасынан Евразия экономикалык бирлигинин Сотунун өз ыйгарым укуктарын токтоткон судьяларына Евразия экономикалык бирлигинин Сотунун судьясынын ыйгарым укуктарын аткаруу мезгили судьялык иштин стажына кошуп эсептелет.</w:t>
      </w:r>
    </w:p>
    <w:p w:rsidR="001F12FF" w:rsidRPr="001F12FF" w:rsidRDefault="001F12FF" w:rsidP="001F12FF">
      <w:pPr>
        <w:spacing w:after="0" w:line="240" w:lineRule="auto"/>
        <w:ind w:firstLine="567"/>
        <w:jc w:val="both"/>
        <w:rPr>
          <w:rFonts w:ascii="Times New Roman" w:eastAsia="Times New Roman" w:hAnsi="Times New Roman" w:cs="Times New Roman"/>
          <w:color w:val="000000"/>
          <w:sz w:val="24"/>
          <w:szCs w:val="24"/>
          <w:lang w:eastAsia="ru-RU"/>
        </w:rPr>
      </w:pPr>
      <w:r w:rsidRPr="001F12FF">
        <w:rPr>
          <w:rFonts w:ascii="Arial" w:eastAsia="Times New Roman" w:hAnsi="Arial" w:cs="Arial"/>
          <w:i/>
          <w:iCs/>
          <w:color w:val="000000"/>
          <w:sz w:val="24"/>
          <w:szCs w:val="24"/>
          <w:lang w:eastAsia="ru-RU"/>
        </w:rPr>
        <w:t>(КР </w:t>
      </w:r>
      <w:hyperlink r:id="rId56" w:tooltip="https://cbd.minjust.gov.kg/230020310/edition/24497/kg" w:history="1">
        <w:r w:rsidRPr="001F12FF">
          <w:rPr>
            <w:rFonts w:ascii="Arial" w:eastAsia="Times New Roman" w:hAnsi="Arial" w:cs="Arial"/>
            <w:i/>
            <w:iCs/>
            <w:color w:val="0000FF"/>
            <w:sz w:val="24"/>
            <w:szCs w:val="24"/>
            <w:u w:val="single"/>
            <w:lang w:eastAsia="ru-RU"/>
          </w:rPr>
          <w:t>2025-жылдын 11-январындагы N 1</w:t>
        </w:r>
      </w:hyperlink>
      <w:r w:rsidRPr="001F12FF">
        <w:rPr>
          <w:rFonts w:ascii="Arial" w:eastAsia="Times New Roman" w:hAnsi="Arial" w:cs="Arial"/>
          <w:i/>
          <w:iCs/>
          <w:color w:val="000000"/>
          <w:sz w:val="24"/>
          <w:szCs w:val="24"/>
          <w:lang w:eastAsia="ru-RU"/>
        </w:rPr>
        <w:t> конституциялык Мыйзамынын редакциясына ылайык)</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7. Ушул беренеде белгиленген үстөк акыларды төлөө Кыргыз Республикасынын Социалдык фонду аркылуу республикалык бюджеттин каражаттарынан жүргүзүлөт.</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6" w:name="st_35"/>
      <w:bookmarkEnd w:id="36"/>
      <w:r w:rsidRPr="001F12FF">
        <w:rPr>
          <w:rFonts w:ascii="Arial" w:eastAsia="Times New Roman" w:hAnsi="Arial" w:cs="Arial"/>
          <w:b/>
          <w:bCs/>
          <w:color w:val="000000"/>
          <w:sz w:val="27"/>
          <w:szCs w:val="27"/>
          <w:lang w:val="ky-KG" w:eastAsia="ru-RU"/>
        </w:rPr>
        <w:t>35-берене. Судьяларды мамлекеттик коргоо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Судьяларды мамлекеттик коргоо алардын кызматтык ишине байланыштуу өмүрүнө, ден соолугуна жана мүлкүнө кол салуу коркунучу болгондо камсыз кылынат жана төмөнкүдөй коопсуздук чаралары көрүлөт: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жеке кайтаруу, турак жайын жана мүлкүн кайтаруу;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курал, жекече коргонуунун атайын каражаттарын берүү жана коркунуч жөнүндө кабарлоо;</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коопсуз жерге убактылуу жайгаштыруу;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коргоого алынган судья жөнүндө маалыматтардын купуялыгын камсыз кылуу;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башка сотко которуу (ротациялоо), иштеген (кызмат кылган) жерин өзгөртүү жөнүндө сунуш кылуу;</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жашоо үчүн башка жерге көчүрүү.</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lastRenderedPageBreak/>
        <w:t>2. Зарыл болгон учурда көрсөтүлгөн коопсуздук чаралары судьялардын жакын туугандарына карата да колдонулушу мүмкүн. Көрүлүп жаткан коопсуздук чаралары коргоого алынган адамдардын турак жайлык, эмгектик, пенсиялык жана башка укуктарын кысымга албоого тийиш.</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Коопсуздук чараларын колдонуу шарттары жана тартиби Министрлер Кабинети тарабынан белгиленет.</w:t>
      </w:r>
    </w:p>
    <w:p w:rsidR="001F12FF" w:rsidRPr="001F12FF" w:rsidRDefault="001F12FF" w:rsidP="001F12FF">
      <w:pPr>
        <w:spacing w:before="200" w:after="200" w:line="276" w:lineRule="atLeast"/>
        <w:ind w:left="1134" w:right="1134"/>
        <w:jc w:val="center"/>
        <w:rPr>
          <w:rFonts w:ascii="Times New Roman" w:eastAsia="Times New Roman" w:hAnsi="Times New Roman" w:cs="Times New Roman"/>
          <w:color w:val="000000"/>
          <w:sz w:val="27"/>
          <w:szCs w:val="27"/>
          <w:lang w:eastAsia="ru-RU"/>
        </w:rPr>
      </w:pPr>
      <w:bookmarkStart w:id="37" w:name="g8"/>
      <w:bookmarkEnd w:id="37"/>
      <w:r w:rsidRPr="001F12FF">
        <w:rPr>
          <w:rFonts w:ascii="Arial" w:eastAsia="Times New Roman" w:hAnsi="Arial" w:cs="Arial"/>
          <w:b/>
          <w:bCs/>
          <w:color w:val="000000"/>
          <w:sz w:val="27"/>
          <w:szCs w:val="27"/>
          <w:lang w:val="ky-KG" w:eastAsia="ru-RU"/>
        </w:rPr>
        <w:t>8-глава. Корутунду жоболор</w:t>
      </w:r>
    </w:p>
    <w:p w:rsidR="001F12FF" w:rsidRPr="001F12FF" w:rsidRDefault="001F12FF" w:rsidP="001F12FF">
      <w:pPr>
        <w:spacing w:before="200" w:after="60" w:line="276" w:lineRule="atLeast"/>
        <w:ind w:firstLine="567"/>
        <w:rPr>
          <w:rFonts w:ascii="Times New Roman" w:eastAsia="Times New Roman" w:hAnsi="Times New Roman" w:cs="Times New Roman"/>
          <w:color w:val="000000"/>
          <w:sz w:val="27"/>
          <w:szCs w:val="27"/>
          <w:lang w:eastAsia="ru-RU"/>
        </w:rPr>
      </w:pPr>
      <w:bookmarkStart w:id="38" w:name="st_36"/>
      <w:bookmarkEnd w:id="38"/>
      <w:r w:rsidRPr="001F12FF">
        <w:rPr>
          <w:rFonts w:ascii="Arial" w:eastAsia="Times New Roman" w:hAnsi="Arial" w:cs="Arial"/>
          <w:b/>
          <w:bCs/>
          <w:color w:val="000000"/>
          <w:sz w:val="27"/>
          <w:szCs w:val="27"/>
          <w:lang w:val="ky-KG" w:eastAsia="ru-RU"/>
        </w:rPr>
        <w:t>36-берене. Ушул конституциялык Мыйзамдын күчүнө кирүү тартиби</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Ушул конституциялык Мыйзам расмий жарыяланган күндөн тартып күчүнө кирет.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Ушул конституциялык Мыйзам күчүнө кирген күндөн тартып төмөнкүлөр күчүн жоготту деп таанылсын: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 "Кыргыз Республикасынын судьяларынын статусу жөнүндө" Кыргыз Республикасынын 2008-жылдын 9-июлундагы № 141 </w:t>
      </w:r>
      <w:hyperlink r:id="rId57" w:tooltip="https://cbd.minjust.gov.kg/202352"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2008-ж., № 6/2, 605-ст.);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2) "Кыргыз Республикасынын судьяларынын статусу жөнүндө" Кыргыз Республикасынын конституциялык Мыйзамына өзгөртүүлөрдү жана толуктоолорду киргизүү тууралуу" Кыргыз Республикасынын 2010-жылдын 19-январындагы № 6 </w:t>
      </w:r>
      <w:hyperlink r:id="rId58" w:tooltip="https://cbd.minjust.gov.kg/202725"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2010-ж., № 1; 6-ст.);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3) "Кыргыз Республикасынын судьяларынын статусу жөнүндө" Кыргыз Республикасынын конституциялык Мыйзамына өзгөртүүлөр жана толуктоолор киргизүү тууралуу" Кыргыз Республикасынын 2011-жылдын 13-июнундагы № 41 </w:t>
      </w:r>
      <w:hyperlink r:id="rId59" w:tooltip="https://cbd.minjust.gov.kg/203285"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2011-ж., № 6, 536-ст.);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"Кыргыз Республикасынын судьяларынын статусу жөнүндө" Кыргыз Республикасынын конституциялык Мыйзамынын айрым ченемдеринин колдонулушун токтотуу тууралуу" Кыргыз Республикасынын 2012-жылдын 25-январындагы № 4 </w:t>
      </w:r>
      <w:hyperlink r:id="rId60" w:tooltip="https://cbd.minjust.gov.kg/203604"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2012-ж., № 1, 1784-ст.);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5) "Кыргыз Республикасынын айрым мыйзам актыларына өзгөртүүлөрдү жана толуктоолорду киргизүү жөнүндө" Кыргыз Республикасынын 2012-жылдын 26-майындагы № 66 конституциялык </w:t>
      </w:r>
      <w:hyperlink r:id="rId61" w:tooltip="https://cbd.minjust.gov.kg/203666" w:history="1">
        <w:r w:rsidRPr="001F12FF">
          <w:rPr>
            <w:rFonts w:ascii="Arial" w:eastAsia="Times New Roman" w:hAnsi="Arial" w:cs="Arial"/>
            <w:color w:val="0000FF"/>
            <w:sz w:val="27"/>
            <w:szCs w:val="27"/>
            <w:u w:val="single"/>
            <w:lang w:val="ky-KG" w:eastAsia="ru-RU"/>
          </w:rPr>
          <w:t>Мыйзамынын</w:t>
        </w:r>
      </w:hyperlink>
      <w:r w:rsidRPr="001F12FF">
        <w:rPr>
          <w:rFonts w:ascii="Arial" w:eastAsia="Times New Roman" w:hAnsi="Arial" w:cs="Arial"/>
          <w:color w:val="000000"/>
          <w:sz w:val="27"/>
          <w:szCs w:val="27"/>
          <w:lang w:val="ky-KG" w:eastAsia="ru-RU"/>
        </w:rPr>
        <w:t> 2 жана 3-беренелери (Кыргыз Республикасынын Жогорку Кеңешинин Жарчысы, 2012-ж., № 5, 2290-ст.);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6) "Кыргыз Республикасынын судьяларынын статусу жөнүндө" Кыргыз Республикасынын конституциялык Мыйзамына толуктоо жана өзгөртүү киргизүү тууралуу" Кыргыз Республикасынын 2012-жылдын 10-августундагы № 167 </w:t>
      </w:r>
      <w:hyperlink r:id="rId62" w:tooltip="https://cbd.minjust.gov.kg/203767"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2012-ж., № 7, 2778-ст.);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lastRenderedPageBreak/>
        <w:t>7) "Кыргыз Республикасынын судьяларынын статусу жөнүндө" Кыргыз Республикасынын </w:t>
      </w:r>
      <w:hyperlink r:id="rId63" w:tooltip="https://cbd.minjust.gov.kg/202352" w:history="1">
        <w:r w:rsidRPr="001F12FF">
          <w:rPr>
            <w:rFonts w:ascii="Arial" w:eastAsia="Times New Roman" w:hAnsi="Arial" w:cs="Arial"/>
            <w:color w:val="0000FF"/>
            <w:sz w:val="27"/>
            <w:szCs w:val="27"/>
            <w:u w:val="single"/>
            <w:lang w:val="ky-KG" w:eastAsia="ru-RU"/>
          </w:rPr>
          <w:t>конституциялык Мыйзамына</w:t>
        </w:r>
      </w:hyperlink>
      <w:r w:rsidRPr="001F12FF">
        <w:rPr>
          <w:rFonts w:ascii="Arial" w:eastAsia="Times New Roman" w:hAnsi="Arial" w:cs="Arial"/>
          <w:color w:val="000000"/>
          <w:sz w:val="27"/>
          <w:szCs w:val="27"/>
          <w:lang w:val="ky-KG" w:eastAsia="ru-RU"/>
        </w:rPr>
        <w:t> өзгөртүү жана толуктоо киргизүү тууралуу" Кыргыз Республикасынын 2013-жылдын 11-июлундагы № 130 </w:t>
      </w:r>
      <w:hyperlink r:id="rId64" w:tooltip="https://cbd.minjust.gov.kg/203938"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2013-ж., № 7, 916-ст.);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8) "Кыргыз Республикасынын судьяларынын статусу жөнүндө" Кыргыз Республикасынын конституциялык Мыйзамына өзгөртүүлөрдү жана толуктоолорду киргизүү тууралуу" Кыргыз Республикасынын 2014-жылдын 26-июнундагы № 94 </w:t>
      </w:r>
      <w:hyperlink r:id="rId65" w:tooltip="https://cbd.minjust.gov.kg/205315"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2014-ж., № 6, 491-ст.);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9) "Кыргыз Республикасынын судьяларынын статусу жөнүндө" Кыргыз Республикасынын конституциялык Мыйзамына өзгөртүү киргизүү тууралуу" Кыргыз Республикасынын 2014-жылдын 7-июлундагы № 116 </w:t>
      </w:r>
      <w:hyperlink r:id="rId66" w:tooltip="https://cbd.minjust.gov.kg/205337"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2014-ж., № 7, 692-ст.);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10)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2016-жылдын 27-июлундагы № 149 </w:t>
      </w:r>
      <w:hyperlink r:id="rId67" w:tooltip="https://cbd.minjust.gov.kg/111429"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2016-ж., № 7, 867-ст.);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11) "Кыргыз Республикасынын судьяларынын статусу жөнүндө" Кыргыз Республикасынын конституциялык Мыйзамына өзгөртүү киргизүү тууралуу" Кыргыз Республикасынын 2016-жылдын 29-ноябрындагы № 192 </w:t>
      </w:r>
      <w:hyperlink r:id="rId68" w:tooltip="https://cbd.minjust.gov.kg/111471"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2016-ж., № 10, 1054-ст.);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12)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2016-жылдын 8-декабрындагы № 194 </w:t>
      </w:r>
      <w:hyperlink r:id="rId69" w:tooltip="https://cbd.minjust.gov.kg/111474"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2016-ж., № 11, 1171-ст.);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13) "Кыргыз Республикасынын судьяларынын статусу жөнүндө" Кыргыз Республикасынын конституциялык Мыйзамына өзгөртүү киргизүү тууралуу" Кыргыз Республикасынын 2016-жылдын 23-декабрындагы № 216 </w:t>
      </w:r>
      <w:hyperlink r:id="rId70" w:tooltip="https://cbd.minjust.gov.kg/111497"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2016-ж., № 11, 1193-ст.);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14)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2017-жылдын. 28-июлундагы № 148 </w:t>
      </w:r>
      <w:hyperlink r:id="rId71" w:tooltip="https://cbd.minjust.gov.kg/111655"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Жогорку Кеңешинин Жарчысы, 2017-ж., № 7-8, 750-ст.);</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15)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2020-жылдын 31-мартындагы № 31 </w:t>
      </w:r>
      <w:hyperlink r:id="rId72" w:tooltip="https://cbd.minjust.gov.kg/112030"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("Эркин Тоо" газетасы, 2020-жылдын 3-апрели, № 32);</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lastRenderedPageBreak/>
        <w:t>16)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2020-жылдын 11-апрелиндеги № 40 </w:t>
      </w:r>
      <w:hyperlink r:id="rId73" w:tooltip="https://cbd.minjust.gov.kg/112042"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("Кыргыз Республикасынын ченемдик актылары", 2020-жылдын 25-майы, № 18-21);</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17) "Кыргыз Республикасынын судьяларынын статусу жөнүндө" Кыргыз Республикасынын конституциялык Мыйзамына өзгөртүүлөрдү киргизүү тууралуу" Кыргыз Республикасынын 2021-жылдын 24-июнундагы № 76 </w:t>
      </w:r>
      <w:hyperlink r:id="rId74" w:tooltip="https://cbd.minjust.gov.kg/112255" w:history="1">
        <w:r w:rsidRPr="001F12FF">
          <w:rPr>
            <w:rFonts w:ascii="Arial" w:eastAsia="Times New Roman" w:hAnsi="Arial" w:cs="Arial"/>
            <w:color w:val="0000FF"/>
            <w:sz w:val="27"/>
            <w:szCs w:val="27"/>
            <w:u w:val="single"/>
            <w:lang w:val="ky-KG" w:eastAsia="ru-RU"/>
          </w:rPr>
          <w:t>конституциялык Мыйзамы</w:t>
        </w:r>
      </w:hyperlink>
      <w:r w:rsidRPr="001F12FF">
        <w:rPr>
          <w:rFonts w:ascii="Arial" w:eastAsia="Times New Roman" w:hAnsi="Arial" w:cs="Arial"/>
          <w:color w:val="000000"/>
          <w:sz w:val="27"/>
          <w:szCs w:val="27"/>
          <w:lang w:val="ky-KG" w:eastAsia="ru-RU"/>
        </w:rPr>
        <w:t> ("Эркин Тоо" газетасы, 2021-жылдын 29-июну, № 75).</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val="ky-KG" w:eastAsia="ru-RU"/>
        </w:rPr>
      </w:pPr>
      <w:r w:rsidRPr="001F12FF">
        <w:rPr>
          <w:rFonts w:ascii="Arial" w:eastAsia="Times New Roman" w:hAnsi="Arial" w:cs="Arial"/>
          <w:color w:val="000000"/>
          <w:sz w:val="27"/>
          <w:szCs w:val="27"/>
          <w:lang w:val="ky-KG" w:eastAsia="ru-RU"/>
        </w:rPr>
        <w:t>3. Сот органдарына жана судьялык өз алдынча башкаруу органдарына, Министрлер Кабинетине ушул конституциялык Мыйзамдан келип чыгуучу чараларды көрүү сунушталсын.</w:t>
      </w:r>
    </w:p>
    <w:p w:rsidR="001F12FF" w:rsidRPr="001F12FF" w:rsidRDefault="001F12FF" w:rsidP="001F12FF">
      <w:pPr>
        <w:spacing w:after="60" w:line="276" w:lineRule="atLeast"/>
        <w:ind w:firstLine="567"/>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val="ky-KG" w:eastAsia="ru-RU"/>
        </w:rPr>
        <w:t>4. Министрлер Кабинети өзүнүн чечимдерин ушул конституциялык Мыйзамга ылайык келтирсин.</w:t>
      </w:r>
    </w:p>
    <w:p w:rsidR="001F12FF" w:rsidRPr="001F12FF" w:rsidRDefault="001F12FF" w:rsidP="001F12FF">
      <w:pPr>
        <w:spacing w:after="60" w:line="276" w:lineRule="atLeast"/>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1F12FF" w:rsidRPr="001F12FF" w:rsidTr="001F12FF">
        <w:tc>
          <w:tcPr>
            <w:tcW w:w="2500" w:type="pct"/>
            <w:tcMar>
              <w:top w:w="0" w:type="dxa"/>
              <w:left w:w="108" w:type="dxa"/>
              <w:bottom w:w="0" w:type="dxa"/>
              <w:right w:w="108" w:type="dxa"/>
            </w:tcMar>
            <w:hideMark/>
          </w:tcPr>
          <w:p w:rsidR="001F12FF" w:rsidRPr="001F12FF" w:rsidRDefault="001F12FF" w:rsidP="001F12FF">
            <w:pPr>
              <w:spacing w:after="0" w:line="240" w:lineRule="auto"/>
              <w:rPr>
                <w:rFonts w:ascii="Times New Roman" w:eastAsia="Times New Roman" w:hAnsi="Times New Roman" w:cs="Times New Roman"/>
                <w:sz w:val="24"/>
                <w:szCs w:val="24"/>
                <w:lang w:eastAsia="ru-RU"/>
              </w:rPr>
            </w:pPr>
            <w:r w:rsidRPr="001F12FF">
              <w:rPr>
                <w:rFonts w:ascii="Arial" w:eastAsia="Times New Roman" w:hAnsi="Arial" w:cs="Arial"/>
                <w:b/>
                <w:bCs/>
                <w:sz w:val="24"/>
                <w:szCs w:val="24"/>
                <w:lang w:eastAsia="ru-RU"/>
              </w:rPr>
              <w:t>Кыргыз Республикасынын</w:t>
            </w:r>
          </w:p>
          <w:p w:rsidR="001F12FF" w:rsidRPr="001F12FF" w:rsidRDefault="001F12FF" w:rsidP="001F12FF">
            <w:pPr>
              <w:spacing w:after="0" w:line="240" w:lineRule="auto"/>
              <w:rPr>
                <w:rFonts w:ascii="Times New Roman" w:eastAsia="Times New Roman" w:hAnsi="Times New Roman" w:cs="Times New Roman"/>
                <w:sz w:val="24"/>
                <w:szCs w:val="24"/>
                <w:lang w:eastAsia="ru-RU"/>
              </w:rPr>
            </w:pPr>
            <w:r w:rsidRPr="001F12FF">
              <w:rPr>
                <w:rFonts w:ascii="Arial" w:eastAsia="Times New Roman" w:hAnsi="Arial" w:cs="Arial"/>
                <w:b/>
                <w:bCs/>
                <w:sz w:val="24"/>
                <w:szCs w:val="24"/>
                <w:lang w:eastAsia="ru-RU"/>
              </w:rPr>
              <w:t>         Президенти</w:t>
            </w:r>
          </w:p>
        </w:tc>
        <w:tc>
          <w:tcPr>
            <w:tcW w:w="2500" w:type="pct"/>
            <w:tcMar>
              <w:top w:w="0" w:type="dxa"/>
              <w:left w:w="108" w:type="dxa"/>
              <w:bottom w:w="0" w:type="dxa"/>
              <w:right w:w="108" w:type="dxa"/>
            </w:tcMar>
            <w:hideMark/>
          </w:tcPr>
          <w:p w:rsidR="001F12FF" w:rsidRPr="001F12FF" w:rsidRDefault="001F12FF" w:rsidP="001F12FF">
            <w:pPr>
              <w:spacing w:after="0" w:line="240" w:lineRule="auto"/>
              <w:rPr>
                <w:rFonts w:ascii="Times New Roman" w:eastAsia="Times New Roman" w:hAnsi="Times New Roman" w:cs="Times New Roman"/>
                <w:sz w:val="24"/>
                <w:szCs w:val="24"/>
                <w:lang w:eastAsia="ru-RU"/>
              </w:rPr>
            </w:pPr>
            <w:r w:rsidRPr="001F12FF">
              <w:rPr>
                <w:rFonts w:ascii="Times New Roman" w:eastAsia="Times New Roman" w:hAnsi="Times New Roman" w:cs="Times New Roman"/>
                <w:sz w:val="24"/>
                <w:szCs w:val="24"/>
                <w:lang w:eastAsia="ru-RU"/>
              </w:rPr>
              <w:t> </w:t>
            </w:r>
          </w:p>
          <w:p w:rsidR="001F12FF" w:rsidRPr="001F12FF" w:rsidRDefault="001F12FF" w:rsidP="001F12FF">
            <w:pPr>
              <w:spacing w:after="0" w:line="240" w:lineRule="auto"/>
              <w:jc w:val="right"/>
              <w:rPr>
                <w:rFonts w:ascii="Times New Roman" w:eastAsia="Times New Roman" w:hAnsi="Times New Roman" w:cs="Times New Roman"/>
                <w:sz w:val="24"/>
                <w:szCs w:val="24"/>
                <w:lang w:eastAsia="ru-RU"/>
              </w:rPr>
            </w:pPr>
            <w:r w:rsidRPr="001F12FF">
              <w:rPr>
                <w:rFonts w:ascii="Arial" w:eastAsia="Times New Roman" w:hAnsi="Arial" w:cs="Arial"/>
                <w:b/>
                <w:bCs/>
                <w:sz w:val="24"/>
                <w:szCs w:val="24"/>
                <w:lang w:eastAsia="ru-RU"/>
              </w:rPr>
              <w:t>С.Н. Жапаров</w:t>
            </w:r>
          </w:p>
        </w:tc>
      </w:tr>
    </w:tbl>
    <w:p w:rsidR="001F12FF" w:rsidRPr="001F12FF" w:rsidRDefault="001F12FF" w:rsidP="001F12FF">
      <w:pPr>
        <w:spacing w:after="60" w:line="276" w:lineRule="atLeast"/>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1F12FF" w:rsidRPr="001F12FF" w:rsidTr="001F12FF">
        <w:tc>
          <w:tcPr>
            <w:tcW w:w="2500" w:type="pct"/>
            <w:tcMar>
              <w:top w:w="0" w:type="dxa"/>
              <w:left w:w="108" w:type="dxa"/>
              <w:bottom w:w="0" w:type="dxa"/>
              <w:right w:w="108" w:type="dxa"/>
            </w:tcMar>
            <w:hideMark/>
          </w:tcPr>
          <w:p w:rsidR="001F12FF" w:rsidRPr="001F12FF" w:rsidRDefault="001F12FF" w:rsidP="001F12FF">
            <w:pPr>
              <w:spacing w:after="120" w:line="240" w:lineRule="auto"/>
              <w:jc w:val="both"/>
              <w:rPr>
                <w:rFonts w:ascii="Times New Roman" w:eastAsia="Times New Roman" w:hAnsi="Times New Roman" w:cs="Times New Roman"/>
                <w:sz w:val="24"/>
                <w:szCs w:val="24"/>
                <w:lang w:eastAsia="ru-RU"/>
              </w:rPr>
            </w:pPr>
            <w:hyperlink r:id="rId75" w:tooltip="https://cbd.minjust.gov.kg/88598" w:history="1">
              <w:r w:rsidRPr="001F12FF">
                <w:rPr>
                  <w:rFonts w:ascii="Arial" w:eastAsia="Times New Roman" w:hAnsi="Arial" w:cs="Arial"/>
                  <w:color w:val="0000FF"/>
                  <w:sz w:val="24"/>
                  <w:szCs w:val="24"/>
                  <w:u w:val="single"/>
                  <w:lang w:val="ky-KG" w:eastAsia="ru-RU"/>
                </w:rPr>
                <w:t>2021-жылдын 30-сентябрында</w:t>
              </w:r>
            </w:hyperlink>
          </w:p>
        </w:tc>
        <w:tc>
          <w:tcPr>
            <w:tcW w:w="2500" w:type="pct"/>
            <w:tcMar>
              <w:top w:w="0" w:type="dxa"/>
              <w:left w:w="108" w:type="dxa"/>
              <w:bottom w:w="0" w:type="dxa"/>
              <w:right w:w="108" w:type="dxa"/>
            </w:tcMar>
            <w:hideMark/>
          </w:tcPr>
          <w:p w:rsidR="001F12FF" w:rsidRPr="001F12FF" w:rsidRDefault="001F12FF" w:rsidP="001F12FF">
            <w:pPr>
              <w:spacing w:after="120" w:line="240" w:lineRule="auto"/>
              <w:ind w:firstLine="397"/>
              <w:jc w:val="right"/>
              <w:rPr>
                <w:rFonts w:ascii="Times New Roman" w:eastAsia="Times New Roman" w:hAnsi="Times New Roman" w:cs="Times New Roman"/>
                <w:sz w:val="24"/>
                <w:szCs w:val="24"/>
                <w:lang w:eastAsia="ru-RU"/>
              </w:rPr>
            </w:pPr>
            <w:r w:rsidRPr="001F12FF">
              <w:rPr>
                <w:rFonts w:ascii="Arial" w:eastAsia="Times New Roman" w:hAnsi="Arial" w:cs="Arial"/>
                <w:sz w:val="24"/>
                <w:szCs w:val="24"/>
                <w:lang w:val="ky-KG" w:eastAsia="ru-RU"/>
              </w:rPr>
              <w:t>Кыргыз Республикасынын Жогорку Кеңеши тарабынан кабыл алынган</w:t>
            </w:r>
          </w:p>
        </w:tc>
      </w:tr>
    </w:tbl>
    <w:p w:rsidR="001F12FF" w:rsidRPr="001F12FF" w:rsidRDefault="001F12FF" w:rsidP="001F12FF">
      <w:pPr>
        <w:spacing w:after="60" w:line="276" w:lineRule="atLeast"/>
        <w:jc w:val="both"/>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eastAsia="ru-RU"/>
        </w:rPr>
        <w:t> </w:t>
      </w:r>
    </w:p>
    <w:p w:rsidR="001F12FF" w:rsidRPr="001F12FF" w:rsidRDefault="001F12FF" w:rsidP="001F12FF">
      <w:pPr>
        <w:spacing w:after="0" w:line="240" w:lineRule="auto"/>
        <w:rPr>
          <w:rFonts w:ascii="Times New Roman" w:eastAsia="Times New Roman" w:hAnsi="Times New Roman" w:cs="Times New Roman"/>
          <w:color w:val="000000"/>
          <w:sz w:val="27"/>
          <w:szCs w:val="27"/>
          <w:lang w:eastAsia="ru-RU"/>
        </w:rPr>
      </w:pPr>
      <w:r w:rsidRPr="001F12FF">
        <w:rPr>
          <w:rFonts w:ascii="Arial" w:eastAsia="Times New Roman" w:hAnsi="Arial" w:cs="Arial"/>
          <w:color w:val="000000"/>
          <w:sz w:val="27"/>
          <w:szCs w:val="27"/>
          <w:lang w:eastAsia="ru-RU"/>
        </w:rPr>
        <w:t> </w:t>
      </w:r>
    </w:p>
    <w:p w:rsidR="00F34E52" w:rsidRDefault="00F34E52">
      <w:bookmarkStart w:id="39" w:name="_GoBack"/>
      <w:bookmarkEnd w:id="39"/>
    </w:p>
    <w:sectPr w:rsidR="00F34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E3"/>
    <w:rsid w:val="001F12FF"/>
    <w:rsid w:val="00A170E3"/>
    <w:rsid w:val="00F3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42CB8-9EEA-4A9D-8CF7-3FB5D66A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F12FF"/>
  </w:style>
  <w:style w:type="paragraph" w:customStyle="1" w:styleId="msonormal0">
    <w:name w:val="msonormal"/>
    <w:basedOn w:val="a"/>
    <w:rsid w:val="001F1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12FF"/>
    <w:rPr>
      <w:color w:val="0000FF"/>
      <w:u w:val="single"/>
    </w:rPr>
  </w:style>
  <w:style w:type="character" w:styleId="a4">
    <w:name w:val="FollowedHyperlink"/>
    <w:basedOn w:val="a0"/>
    <w:uiPriority w:val="99"/>
    <w:semiHidden/>
    <w:unhideWhenUsed/>
    <w:rsid w:val="001F12FF"/>
    <w:rPr>
      <w:color w:val="800080"/>
      <w:u w:val="single"/>
    </w:rPr>
  </w:style>
  <w:style w:type="paragraph" w:customStyle="1" w:styleId="tkredakcijatekst">
    <w:name w:val="tkredakcijatekst"/>
    <w:basedOn w:val="a"/>
    <w:rsid w:val="001F12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27100">
      <w:bodyDiv w:val="1"/>
      <w:marLeft w:val="0"/>
      <w:marRight w:val="0"/>
      <w:marTop w:val="0"/>
      <w:marBottom w:val="0"/>
      <w:divBdr>
        <w:top w:val="none" w:sz="0" w:space="0" w:color="auto"/>
        <w:left w:val="none" w:sz="0" w:space="0" w:color="auto"/>
        <w:bottom w:val="none" w:sz="0" w:space="0" w:color="auto"/>
        <w:right w:val="none" w:sz="0" w:space="0" w:color="auto"/>
      </w:divBdr>
      <w:divsChild>
        <w:div w:id="2116751355">
          <w:marLeft w:val="1134"/>
          <w:marRight w:val="1134"/>
          <w:marTop w:val="0"/>
          <w:marBottom w:val="0"/>
          <w:divBdr>
            <w:top w:val="none" w:sz="0" w:space="0" w:color="auto"/>
            <w:left w:val="none" w:sz="0" w:space="0" w:color="auto"/>
            <w:bottom w:val="none" w:sz="0" w:space="0" w:color="auto"/>
            <w:right w:val="none" w:sz="0" w:space="0" w:color="auto"/>
          </w:divBdr>
        </w:div>
        <w:div w:id="194346525">
          <w:marLeft w:val="0"/>
          <w:marRight w:val="0"/>
          <w:marTop w:val="0"/>
          <w:marBottom w:val="0"/>
          <w:divBdr>
            <w:top w:val="none" w:sz="0" w:space="0" w:color="auto"/>
            <w:left w:val="none" w:sz="0" w:space="0" w:color="auto"/>
            <w:bottom w:val="none" w:sz="0" w:space="0" w:color="auto"/>
            <w:right w:val="none" w:sz="0" w:space="0" w:color="auto"/>
          </w:divBdr>
        </w:div>
        <w:div w:id="1375421473">
          <w:marLeft w:val="0"/>
          <w:marRight w:val="0"/>
          <w:marTop w:val="0"/>
          <w:marBottom w:val="0"/>
          <w:divBdr>
            <w:top w:val="none" w:sz="0" w:space="0" w:color="auto"/>
            <w:left w:val="none" w:sz="0" w:space="0" w:color="auto"/>
            <w:bottom w:val="none" w:sz="0" w:space="0" w:color="auto"/>
            <w:right w:val="none" w:sz="0" w:space="0" w:color="auto"/>
          </w:divBdr>
        </w:div>
        <w:div w:id="1176380477">
          <w:marLeft w:val="0"/>
          <w:marRight w:val="0"/>
          <w:marTop w:val="0"/>
          <w:marBottom w:val="0"/>
          <w:divBdr>
            <w:top w:val="none" w:sz="0" w:space="0" w:color="auto"/>
            <w:left w:val="none" w:sz="0" w:space="0" w:color="auto"/>
            <w:bottom w:val="none" w:sz="0" w:space="0" w:color="auto"/>
            <w:right w:val="none" w:sz="0" w:space="0" w:color="auto"/>
          </w:divBdr>
        </w:div>
        <w:div w:id="1023554908">
          <w:marLeft w:val="0"/>
          <w:marRight w:val="0"/>
          <w:marTop w:val="0"/>
          <w:marBottom w:val="0"/>
          <w:divBdr>
            <w:top w:val="none" w:sz="0" w:space="0" w:color="auto"/>
            <w:left w:val="none" w:sz="0" w:space="0" w:color="auto"/>
            <w:bottom w:val="none" w:sz="0" w:space="0" w:color="auto"/>
            <w:right w:val="none" w:sz="0" w:space="0" w:color="auto"/>
          </w:divBdr>
        </w:div>
        <w:div w:id="724765450">
          <w:marLeft w:val="1134"/>
          <w:marRight w:val="1134"/>
          <w:marTop w:val="0"/>
          <w:marBottom w:val="0"/>
          <w:divBdr>
            <w:top w:val="none" w:sz="0" w:space="0" w:color="auto"/>
            <w:left w:val="none" w:sz="0" w:space="0" w:color="auto"/>
            <w:bottom w:val="none" w:sz="0" w:space="0" w:color="auto"/>
            <w:right w:val="none" w:sz="0" w:space="0" w:color="auto"/>
          </w:divBdr>
        </w:div>
        <w:div w:id="223951184">
          <w:marLeft w:val="0"/>
          <w:marRight w:val="0"/>
          <w:marTop w:val="0"/>
          <w:marBottom w:val="0"/>
          <w:divBdr>
            <w:top w:val="none" w:sz="0" w:space="0" w:color="auto"/>
            <w:left w:val="none" w:sz="0" w:space="0" w:color="auto"/>
            <w:bottom w:val="none" w:sz="0" w:space="0" w:color="auto"/>
            <w:right w:val="none" w:sz="0" w:space="0" w:color="auto"/>
          </w:divBdr>
        </w:div>
        <w:div w:id="113884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230034635/edition/40800/kg" TargetMode="External"/><Relationship Id="rId21" Type="http://schemas.openxmlformats.org/officeDocument/2006/relationships/hyperlink" Target="https://cbd.minjust.gov.kg/112311" TargetMode="External"/><Relationship Id="rId42" Type="http://schemas.openxmlformats.org/officeDocument/2006/relationships/hyperlink" Target="https://cbd.minjust.gov.kg/230010810/edition/12996/kg" TargetMode="External"/><Relationship Id="rId47" Type="http://schemas.openxmlformats.org/officeDocument/2006/relationships/hyperlink" Target="https://cbd.minjust.gov.kg/230010810/edition/12996/kg" TargetMode="External"/><Relationship Id="rId63" Type="http://schemas.openxmlformats.org/officeDocument/2006/relationships/hyperlink" Target="https://cbd.minjust.gov.kg/202352" TargetMode="External"/><Relationship Id="rId68" Type="http://schemas.openxmlformats.org/officeDocument/2006/relationships/hyperlink" Target="https://cbd.minjust.gov.kg/111471" TargetMode="External"/><Relationship Id="rId16" Type="http://schemas.openxmlformats.org/officeDocument/2006/relationships/hyperlink" Target="https://cbd.minjust.gov.kg/230010810/edition/12996/kg" TargetMode="External"/><Relationship Id="rId11" Type="http://schemas.openxmlformats.org/officeDocument/2006/relationships/hyperlink" Target="https://cbd.minjust.gov.kg/112213" TargetMode="External"/><Relationship Id="rId24" Type="http://schemas.openxmlformats.org/officeDocument/2006/relationships/hyperlink" Target="https://cbd.minjust.gov.kg/112644" TargetMode="External"/><Relationship Id="rId32" Type="http://schemas.openxmlformats.org/officeDocument/2006/relationships/hyperlink" Target="https://cbd.minjust.gov.kg/230034635/edition/40800/kg" TargetMode="External"/><Relationship Id="rId37" Type="http://schemas.openxmlformats.org/officeDocument/2006/relationships/hyperlink" Target="https://cbd.minjust.gov.kg/4-3101/edition/24501/kg" TargetMode="External"/><Relationship Id="rId40" Type="http://schemas.openxmlformats.org/officeDocument/2006/relationships/hyperlink" Target="https://cbd.minjust.gov.kg/1-2/edition/1202952/kg" TargetMode="External"/><Relationship Id="rId45" Type="http://schemas.openxmlformats.org/officeDocument/2006/relationships/hyperlink" Target="https://cbd.minjust.gov.kg/230010810/edition/12996/kg" TargetMode="External"/><Relationship Id="rId53" Type="http://schemas.openxmlformats.org/officeDocument/2006/relationships/hyperlink" Target="https://cbd.minjust.gov.kg/112311" TargetMode="External"/><Relationship Id="rId58" Type="http://schemas.openxmlformats.org/officeDocument/2006/relationships/hyperlink" Target="https://cbd.minjust.gov.kg/202725" TargetMode="External"/><Relationship Id="rId66" Type="http://schemas.openxmlformats.org/officeDocument/2006/relationships/hyperlink" Target="https://cbd.minjust.gov.kg/205337" TargetMode="External"/><Relationship Id="rId74" Type="http://schemas.openxmlformats.org/officeDocument/2006/relationships/hyperlink" Target="https://cbd.minjust.gov.kg/112255" TargetMode="External"/><Relationship Id="rId5" Type="http://schemas.openxmlformats.org/officeDocument/2006/relationships/hyperlink" Target="https://cbd.minjust.gov.kg/230010810/edition/12996/kg" TargetMode="External"/><Relationship Id="rId61" Type="http://schemas.openxmlformats.org/officeDocument/2006/relationships/hyperlink" Target="https://cbd.minjust.gov.kg/203666" TargetMode="External"/><Relationship Id="rId19" Type="http://schemas.openxmlformats.org/officeDocument/2006/relationships/hyperlink" Target="https://cbd.minjust.gov.kg/112213" TargetMode="External"/><Relationship Id="rId14" Type="http://schemas.openxmlformats.org/officeDocument/2006/relationships/hyperlink" Target="https://cbd.minjust.gov.kg/112213" TargetMode="External"/><Relationship Id="rId22" Type="http://schemas.openxmlformats.org/officeDocument/2006/relationships/hyperlink" Target="https://cbd.minjust.gov.kg/4-3101/edition/24501/kg" TargetMode="External"/><Relationship Id="rId27" Type="http://schemas.openxmlformats.org/officeDocument/2006/relationships/hyperlink" Target="https://cbd.minjust.gov.kg/4-3305/edition/35854/kg" TargetMode="External"/><Relationship Id="rId30" Type="http://schemas.openxmlformats.org/officeDocument/2006/relationships/hyperlink" Target="https://cbd.minjust.gov.kg/230034635/edition/40800/kg" TargetMode="External"/><Relationship Id="rId35" Type="http://schemas.openxmlformats.org/officeDocument/2006/relationships/hyperlink" Target="https://cbd.minjust.gov.kg/230034635/edition/40800/kg" TargetMode="External"/><Relationship Id="rId43" Type="http://schemas.openxmlformats.org/officeDocument/2006/relationships/hyperlink" Target="https://cbd.minjust.gov.kg/230010810/edition/12996/kg" TargetMode="External"/><Relationship Id="rId48" Type="http://schemas.openxmlformats.org/officeDocument/2006/relationships/hyperlink" Target="https://cbd.minjust.gov.kg/230010810/edition/12996/kg" TargetMode="External"/><Relationship Id="rId56" Type="http://schemas.openxmlformats.org/officeDocument/2006/relationships/hyperlink" Target="https://cbd.minjust.gov.kg/230020310/edition/24497/kg" TargetMode="External"/><Relationship Id="rId64" Type="http://schemas.openxmlformats.org/officeDocument/2006/relationships/hyperlink" Target="https://cbd.minjust.gov.kg/203938" TargetMode="External"/><Relationship Id="rId69" Type="http://schemas.openxmlformats.org/officeDocument/2006/relationships/hyperlink" Target="https://cbd.minjust.gov.kg/111474" TargetMode="External"/><Relationship Id="rId77" Type="http://schemas.openxmlformats.org/officeDocument/2006/relationships/theme" Target="theme/theme1.xml"/><Relationship Id="rId8" Type="http://schemas.openxmlformats.org/officeDocument/2006/relationships/hyperlink" Target="https://cbd.minjust.gov.kg/230034635/edition/40800/kg" TargetMode="External"/><Relationship Id="rId51" Type="http://schemas.openxmlformats.org/officeDocument/2006/relationships/hyperlink" Target="https://cbd.minjust.gov.kg/112311" TargetMode="External"/><Relationship Id="rId72" Type="http://schemas.openxmlformats.org/officeDocument/2006/relationships/hyperlink" Target="https://cbd.minjust.gov.kg/112030" TargetMode="External"/><Relationship Id="rId3" Type="http://schemas.openxmlformats.org/officeDocument/2006/relationships/webSettings" Target="webSettings.xml"/><Relationship Id="rId12" Type="http://schemas.openxmlformats.org/officeDocument/2006/relationships/hyperlink" Target="https://cbd.minjust.gov.kg/112213" TargetMode="External"/><Relationship Id="rId17" Type="http://schemas.openxmlformats.org/officeDocument/2006/relationships/hyperlink" Target="https://cbd.minjust.gov.kg/112311" TargetMode="External"/><Relationship Id="rId25" Type="http://schemas.openxmlformats.org/officeDocument/2006/relationships/hyperlink" Target="https://cbd.minjust.gov.kg/2-2/edition/19574/kg" TargetMode="External"/><Relationship Id="rId33" Type="http://schemas.openxmlformats.org/officeDocument/2006/relationships/hyperlink" Target="https://cbd.minjust.gov.kg/230034635/edition/40800/kg" TargetMode="External"/><Relationship Id="rId38" Type="http://schemas.openxmlformats.org/officeDocument/2006/relationships/hyperlink" Target="https://cbd.minjust.gov.kg/230034635/edition/40800/kg" TargetMode="External"/><Relationship Id="rId46" Type="http://schemas.openxmlformats.org/officeDocument/2006/relationships/hyperlink" Target="https://cbd.minjust.gov.kg/230010810/edition/12996/kg" TargetMode="External"/><Relationship Id="rId59" Type="http://schemas.openxmlformats.org/officeDocument/2006/relationships/hyperlink" Target="https://cbd.minjust.gov.kg/203285" TargetMode="External"/><Relationship Id="rId67" Type="http://schemas.openxmlformats.org/officeDocument/2006/relationships/hyperlink" Target="https://cbd.minjust.gov.kg/111429" TargetMode="External"/><Relationship Id="rId20" Type="http://schemas.openxmlformats.org/officeDocument/2006/relationships/hyperlink" Target="https://cbd.minjust.gov.kg/112213" TargetMode="External"/><Relationship Id="rId41" Type="http://schemas.openxmlformats.org/officeDocument/2006/relationships/hyperlink" Target="https://cbd.minjust.gov.kg/230034635/edition/40800/kg" TargetMode="External"/><Relationship Id="rId54" Type="http://schemas.openxmlformats.org/officeDocument/2006/relationships/hyperlink" Target="https://cbd.minjust.gov.kg/112311" TargetMode="External"/><Relationship Id="rId62" Type="http://schemas.openxmlformats.org/officeDocument/2006/relationships/hyperlink" Target="https://cbd.minjust.gov.kg/203767" TargetMode="External"/><Relationship Id="rId70" Type="http://schemas.openxmlformats.org/officeDocument/2006/relationships/hyperlink" Target="https://cbd.minjust.gov.kg/111497" TargetMode="External"/><Relationship Id="rId75" Type="http://schemas.openxmlformats.org/officeDocument/2006/relationships/hyperlink" Target="https://cbd.minjust.gov.kg/88598" TargetMode="External"/><Relationship Id="rId1" Type="http://schemas.openxmlformats.org/officeDocument/2006/relationships/styles" Target="styles.xml"/><Relationship Id="rId6" Type="http://schemas.openxmlformats.org/officeDocument/2006/relationships/hyperlink" Target="https://cbd.minjust.gov.kg/2-2/edition/19574/kg" TargetMode="External"/><Relationship Id="rId15" Type="http://schemas.openxmlformats.org/officeDocument/2006/relationships/hyperlink" Target="https://cbd.minjust.gov.kg/112213" TargetMode="External"/><Relationship Id="rId23" Type="http://schemas.openxmlformats.org/officeDocument/2006/relationships/hyperlink" Target="https://cbd.minjust.gov.kg/4-3305/edition/35854/kg" TargetMode="External"/><Relationship Id="rId28" Type="http://schemas.openxmlformats.org/officeDocument/2006/relationships/hyperlink" Target="https://cbd.minjust.gov.kg/112644" TargetMode="External"/><Relationship Id="rId36" Type="http://schemas.openxmlformats.org/officeDocument/2006/relationships/hyperlink" Target="https://cbd.minjust.gov.kg/1-2/edition/1202952/kg" TargetMode="External"/><Relationship Id="rId49" Type="http://schemas.openxmlformats.org/officeDocument/2006/relationships/hyperlink" Target="https://cbd.minjust.gov.kg/230010810/edition/12996/kg" TargetMode="External"/><Relationship Id="rId57" Type="http://schemas.openxmlformats.org/officeDocument/2006/relationships/hyperlink" Target="https://cbd.minjust.gov.kg/202352" TargetMode="External"/><Relationship Id="rId10" Type="http://schemas.openxmlformats.org/officeDocument/2006/relationships/hyperlink" Target="https://cbd.minjust.gov.kg/112213" TargetMode="External"/><Relationship Id="rId31" Type="http://schemas.openxmlformats.org/officeDocument/2006/relationships/hyperlink" Target="toktom://db/167637" TargetMode="External"/><Relationship Id="rId44" Type="http://schemas.openxmlformats.org/officeDocument/2006/relationships/hyperlink" Target="https://cbd.minjust.gov.kg/230010810/edition/12996/kg" TargetMode="External"/><Relationship Id="rId52" Type="http://schemas.openxmlformats.org/officeDocument/2006/relationships/hyperlink" Target="https://cbd.minjust.gov.kg/112311" TargetMode="External"/><Relationship Id="rId60" Type="http://schemas.openxmlformats.org/officeDocument/2006/relationships/hyperlink" Target="https://cbd.minjust.gov.kg/203604" TargetMode="External"/><Relationship Id="rId65" Type="http://schemas.openxmlformats.org/officeDocument/2006/relationships/hyperlink" Target="https://cbd.minjust.gov.kg/205315" TargetMode="External"/><Relationship Id="rId73" Type="http://schemas.openxmlformats.org/officeDocument/2006/relationships/hyperlink" Target="https://cbd.minjust.gov.kg/112042" TargetMode="External"/><Relationship Id="rId4" Type="http://schemas.openxmlformats.org/officeDocument/2006/relationships/hyperlink" Target="https://cbd.minjust.gov.kg/112644" TargetMode="External"/><Relationship Id="rId9" Type="http://schemas.openxmlformats.org/officeDocument/2006/relationships/hyperlink" Target="https://cbd.minjust.gov.kg/112213" TargetMode="External"/><Relationship Id="rId13" Type="http://schemas.openxmlformats.org/officeDocument/2006/relationships/hyperlink" Target="https://cbd.minjust.gov.kg/112213" TargetMode="External"/><Relationship Id="rId18" Type="http://schemas.openxmlformats.org/officeDocument/2006/relationships/hyperlink" Target="https://cbd.minjust.gov.kg/230010810/edition/12996/kg" TargetMode="External"/><Relationship Id="rId39" Type="http://schemas.openxmlformats.org/officeDocument/2006/relationships/hyperlink" Target="https://cbd.minjust.gov.kg/4-3101/edition/24501/kg" TargetMode="External"/><Relationship Id="rId34" Type="http://schemas.openxmlformats.org/officeDocument/2006/relationships/hyperlink" Target="https://cbd.minjust.gov.kg/230034635/edition/40800/kg" TargetMode="External"/><Relationship Id="rId50" Type="http://schemas.openxmlformats.org/officeDocument/2006/relationships/hyperlink" Target="https://cbd.minjust.gov.kg/112311" TargetMode="External"/><Relationship Id="rId55" Type="http://schemas.openxmlformats.org/officeDocument/2006/relationships/hyperlink" Target="https://cbd.minjust.gov.kg/112311" TargetMode="External"/><Relationship Id="rId76" Type="http://schemas.openxmlformats.org/officeDocument/2006/relationships/fontTable" Target="fontTable.xml"/><Relationship Id="rId7" Type="http://schemas.openxmlformats.org/officeDocument/2006/relationships/hyperlink" Target="https://cbd.minjust.gov.kg/230020310/edition/24497/kg" TargetMode="External"/><Relationship Id="rId71" Type="http://schemas.openxmlformats.org/officeDocument/2006/relationships/hyperlink" Target="https://cbd.minjust.gov.kg/111655" TargetMode="External"/><Relationship Id="rId2" Type="http://schemas.openxmlformats.org/officeDocument/2006/relationships/settings" Target="settings.xml"/><Relationship Id="rId29" Type="http://schemas.openxmlformats.org/officeDocument/2006/relationships/hyperlink" Target="https://cbd.minjust.gov.kg/2-2/edition/19574/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14052</Words>
  <Characters>80101</Characters>
  <Application>Microsoft Office Word</Application>
  <DocSecurity>0</DocSecurity>
  <Lines>667</Lines>
  <Paragraphs>187</Paragraphs>
  <ScaleCrop>false</ScaleCrop>
  <Company/>
  <LinksUpToDate>false</LinksUpToDate>
  <CharactersWithSpaces>93966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alya07.12@mail.ru</dc:creator>
  <cp:keywords/>
  <dc:description/>
  <cp:lastModifiedBy>alya07.12@mail.ru</cp:lastModifiedBy>
  <cp:revision>3</cp:revision>
  <dcterms:created xsi:type="dcterms:W3CDTF">2025-12-11T03:02:00Z</dcterms:created>
  <dcterms:modified xsi:type="dcterms:W3CDTF">2025-12-11T03:02:00Z</dcterms:modified>
</cp:coreProperties>
</file>